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2D398">
      <w:pPr>
        <w:pStyle w:val="6"/>
        <w:jc w:val="left"/>
        <w:rPr>
          <w:rFonts w:hint="eastAsia" w:ascii="宋体" w:hAnsi="宋体" w:eastAsia="宋体" w:cs="宋体"/>
          <w:b w:val="0"/>
          <w:bCs w:val="0"/>
          <w:sz w:val="36"/>
          <w:szCs w:val="36"/>
          <w:lang w:val="en-US" w:eastAsia="zh-CN"/>
        </w:rPr>
      </w:pPr>
      <w:r>
        <w:rPr>
          <w:rFonts w:hint="eastAsia" w:ascii="宋体" w:hAnsi="宋体" w:eastAsia="宋体" w:cs="宋体"/>
          <w:b w:val="0"/>
          <w:bCs w:val="0"/>
          <w:sz w:val="36"/>
          <w:szCs w:val="36"/>
          <w:lang w:val="en-US" w:eastAsia="zh-CN"/>
        </w:rPr>
        <w:t>附件一：技术要求</w:t>
      </w:r>
    </w:p>
    <w:p w14:paraId="22E5DBD7">
      <w:pPr>
        <w:pStyle w:val="13"/>
        <w:spacing w:line="500" w:lineRule="exact"/>
        <w:ind w:firstLine="0"/>
        <w:rPr>
          <w:rFonts w:ascii="仿宋" w:hAnsi="仿宋" w:eastAsia="仿宋" w:cs="仿宋"/>
          <w:sz w:val="32"/>
          <w:szCs w:val="32"/>
        </w:rPr>
      </w:pPr>
      <w:r>
        <w:rPr>
          <w:rFonts w:hint="eastAsia" w:ascii="仿宋" w:hAnsi="仿宋" w:eastAsia="仿宋" w:cs="仿宋"/>
          <w:sz w:val="32"/>
          <w:szCs w:val="32"/>
        </w:rPr>
        <w:t>一、网站建设技术要求</w:t>
      </w:r>
    </w:p>
    <w:p w14:paraId="7769CEC5">
      <w:pPr>
        <w:pStyle w:val="13"/>
        <w:spacing w:line="500" w:lineRule="exact"/>
        <w:ind w:firstLine="560" w:firstLineChars="200"/>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1.系统采用目前主流Java语言及j2ee框架开发。</w:t>
      </w:r>
    </w:p>
    <w:p w14:paraId="337FB101">
      <w:pPr>
        <w:pStyle w:val="13"/>
        <w:spacing w:line="500" w:lineRule="exact"/>
        <w:ind w:firstLine="560" w:firstLineChars="200"/>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2.网站整站系统自主开发，承诺提供</w:t>
      </w:r>
      <w:r>
        <w:rPr>
          <w:rFonts w:hint="eastAsia" w:ascii="仿宋" w:hAnsi="仿宋" w:eastAsia="仿宋" w:cs="仿宋"/>
          <w:color w:val="000000"/>
          <w:kern w:val="0"/>
          <w:sz w:val="28"/>
          <w:szCs w:val="28"/>
          <w:shd w:val="clear" w:color="auto" w:fill="FFFFFF"/>
          <w:lang w:val="en-US" w:eastAsia="zh-CN"/>
        </w:rPr>
        <w:t>该</w:t>
      </w:r>
      <w:r>
        <w:rPr>
          <w:rFonts w:hint="eastAsia" w:ascii="仿宋" w:hAnsi="仿宋" w:eastAsia="仿宋" w:cs="仿宋"/>
          <w:color w:val="000000"/>
          <w:kern w:val="0"/>
          <w:sz w:val="28"/>
          <w:szCs w:val="28"/>
          <w:shd w:val="clear" w:color="auto" w:fill="FFFFFF"/>
        </w:rPr>
        <w:t>项目源代码。</w:t>
      </w:r>
    </w:p>
    <w:p w14:paraId="716CD4A3">
      <w:pPr>
        <w:pStyle w:val="13"/>
        <w:spacing w:line="500" w:lineRule="exact"/>
        <w:ind w:firstLine="560" w:firstLineChars="200"/>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3.网站内容需根据</w:t>
      </w:r>
      <w:r>
        <w:rPr>
          <w:rFonts w:hint="eastAsia" w:ascii="仿宋" w:hAnsi="仿宋" w:eastAsia="仿宋" w:cs="仿宋"/>
          <w:color w:val="000000"/>
          <w:kern w:val="0"/>
          <w:sz w:val="28"/>
          <w:szCs w:val="28"/>
          <w:shd w:val="clear" w:color="auto" w:fill="FFFFFF"/>
          <w:lang w:val="en-US" w:eastAsia="zh-CN"/>
        </w:rPr>
        <w:t>学校</w:t>
      </w:r>
      <w:r>
        <w:rPr>
          <w:rFonts w:hint="eastAsia" w:ascii="仿宋" w:hAnsi="仿宋" w:eastAsia="仿宋" w:cs="仿宋"/>
          <w:color w:val="000000"/>
          <w:kern w:val="0"/>
          <w:sz w:val="28"/>
          <w:szCs w:val="28"/>
          <w:shd w:val="clear" w:color="auto" w:fill="FFFFFF"/>
        </w:rPr>
        <w:t>需要定制开发，供应商提供可行性建议供</w:t>
      </w:r>
      <w:r>
        <w:rPr>
          <w:rFonts w:hint="eastAsia" w:ascii="仿宋" w:hAnsi="仿宋" w:eastAsia="仿宋" w:cs="仿宋"/>
          <w:color w:val="000000"/>
          <w:kern w:val="0"/>
          <w:sz w:val="28"/>
          <w:szCs w:val="28"/>
          <w:shd w:val="clear" w:color="auto" w:fill="FFFFFF"/>
          <w:lang w:val="en-US" w:eastAsia="zh-CN"/>
        </w:rPr>
        <w:t>学校</w:t>
      </w:r>
      <w:r>
        <w:rPr>
          <w:rFonts w:hint="eastAsia" w:ascii="仿宋" w:hAnsi="仿宋" w:eastAsia="仿宋" w:cs="仿宋"/>
          <w:color w:val="000000"/>
          <w:kern w:val="0"/>
          <w:sz w:val="28"/>
          <w:szCs w:val="28"/>
          <w:shd w:val="clear" w:color="auto" w:fill="FFFFFF"/>
        </w:rPr>
        <w:t>参考。</w:t>
      </w:r>
    </w:p>
    <w:p w14:paraId="6C18769D">
      <w:pPr>
        <w:pStyle w:val="13"/>
        <w:spacing w:line="500" w:lineRule="exact"/>
        <w:ind w:firstLine="560" w:firstLineChars="200"/>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4</w:t>
      </w:r>
      <w:r>
        <w:rPr>
          <w:rFonts w:hint="eastAsia" w:ascii="仿宋" w:hAnsi="仿宋" w:eastAsia="仿宋" w:cs="仿宋"/>
          <w:color w:val="000000"/>
          <w:kern w:val="0"/>
          <w:sz w:val="28"/>
          <w:szCs w:val="28"/>
          <w:shd w:val="clear" w:color="auto" w:fill="FFFFFF"/>
        </w:rPr>
        <w:t>.</w:t>
      </w:r>
      <w:r>
        <w:rPr>
          <w:rFonts w:hint="eastAsia" w:ascii="仿宋" w:hAnsi="仿宋" w:eastAsia="仿宋" w:cs="仿宋"/>
          <w:color w:val="000000"/>
          <w:kern w:val="0"/>
          <w:sz w:val="28"/>
          <w:szCs w:val="28"/>
          <w:shd w:val="clear" w:color="auto" w:fill="FFFFFF"/>
          <w:lang w:val="en-US" w:eastAsia="zh-CN"/>
        </w:rPr>
        <w:t>网站应实现</w:t>
      </w:r>
      <w:r>
        <w:rPr>
          <w:rFonts w:hint="eastAsia" w:ascii="仿宋" w:hAnsi="仿宋" w:eastAsia="仿宋" w:cs="仿宋"/>
          <w:color w:val="000000"/>
          <w:kern w:val="0"/>
          <w:sz w:val="28"/>
          <w:szCs w:val="28"/>
          <w:shd w:val="clear" w:color="auto" w:fill="FFFFFF"/>
        </w:rPr>
        <w:t>咨询弹窗功能</w:t>
      </w:r>
      <w:r>
        <w:rPr>
          <w:rFonts w:hint="eastAsia" w:ascii="仿宋" w:hAnsi="仿宋" w:eastAsia="仿宋" w:cs="仿宋"/>
          <w:color w:val="000000"/>
          <w:kern w:val="0"/>
          <w:sz w:val="28"/>
          <w:szCs w:val="28"/>
          <w:shd w:val="clear" w:color="auto" w:fill="FFFFFF"/>
          <w:lang w:eastAsia="zh-CN"/>
        </w:rPr>
        <w:t>。</w:t>
      </w:r>
    </w:p>
    <w:p w14:paraId="066521AD">
      <w:pPr>
        <w:pStyle w:val="13"/>
        <w:spacing w:line="500" w:lineRule="exact"/>
        <w:ind w:firstLine="560" w:firstLineChars="200"/>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lang w:val="en-US" w:eastAsia="zh-CN"/>
        </w:rPr>
        <w:t>5</w:t>
      </w:r>
      <w:r>
        <w:rPr>
          <w:rFonts w:hint="eastAsia" w:ascii="仿宋" w:hAnsi="仿宋" w:eastAsia="仿宋" w:cs="仿宋"/>
          <w:color w:val="000000"/>
          <w:kern w:val="0"/>
          <w:sz w:val="28"/>
          <w:szCs w:val="28"/>
          <w:shd w:val="clear" w:color="auto" w:fill="FFFFFF"/>
        </w:rPr>
        <w:t>.为保障用户体验，页面响应速度5秒以内。</w:t>
      </w:r>
    </w:p>
    <w:p w14:paraId="34CEF07E">
      <w:pPr>
        <w:spacing w:line="500" w:lineRule="exact"/>
        <w:ind w:firstLine="560" w:firstLineChars="200"/>
        <w:rPr>
          <w:rFonts w:hint="eastAsia" w:ascii="仿宋" w:hAnsi="仿宋" w:eastAsia="仿宋" w:cs="仿宋"/>
          <w:color w:val="000000"/>
          <w:kern w:val="0"/>
          <w:sz w:val="28"/>
          <w:szCs w:val="28"/>
          <w:shd w:val="clear" w:color="auto" w:fill="FFFFFF"/>
        </w:rPr>
      </w:pPr>
      <w:bookmarkStart w:id="0" w:name="_Toc528919468"/>
      <w:r>
        <w:rPr>
          <w:rFonts w:hint="eastAsia" w:ascii="仿宋" w:hAnsi="仿宋" w:eastAsia="仿宋" w:cs="仿宋"/>
          <w:color w:val="000000"/>
          <w:kern w:val="0"/>
          <w:sz w:val="28"/>
          <w:szCs w:val="28"/>
          <w:shd w:val="clear" w:color="auto" w:fill="FFFFFF"/>
          <w:lang w:val="en-US" w:eastAsia="zh-CN"/>
        </w:rPr>
        <w:t>6</w:t>
      </w:r>
      <w:r>
        <w:rPr>
          <w:rFonts w:hint="eastAsia" w:ascii="仿宋" w:hAnsi="仿宋" w:eastAsia="仿宋" w:cs="仿宋"/>
          <w:color w:val="000000"/>
          <w:kern w:val="0"/>
          <w:sz w:val="28"/>
          <w:szCs w:val="28"/>
          <w:shd w:val="clear" w:color="auto" w:fill="FFFFFF"/>
        </w:rPr>
        <w:t>.查询检索</w:t>
      </w:r>
      <w:bookmarkEnd w:id="0"/>
      <w:r>
        <w:rPr>
          <w:rFonts w:hint="eastAsia" w:ascii="仿宋" w:hAnsi="仿宋" w:eastAsia="仿宋" w:cs="仿宋"/>
          <w:color w:val="000000"/>
          <w:kern w:val="0"/>
          <w:sz w:val="28"/>
          <w:szCs w:val="28"/>
          <w:shd w:val="clear" w:color="auto" w:fill="FFFFFF"/>
        </w:rPr>
        <w:t>搜索支持全站数据查询。</w:t>
      </w:r>
    </w:p>
    <w:p w14:paraId="41299662">
      <w:pPr>
        <w:spacing w:line="500" w:lineRule="exact"/>
        <w:ind w:firstLine="560" w:firstLineChars="200"/>
        <w:rPr>
          <w:rFonts w:ascii="仿宋" w:hAnsi="仿宋" w:eastAsia="仿宋" w:cs="仿宋"/>
          <w:color w:val="000000"/>
          <w:kern w:val="0"/>
          <w:sz w:val="28"/>
          <w:szCs w:val="28"/>
          <w:shd w:val="clear" w:color="auto" w:fill="FFFFFF"/>
        </w:rPr>
      </w:pPr>
      <w:bookmarkStart w:id="1" w:name="_Toc528919469"/>
      <w:r>
        <w:rPr>
          <w:rFonts w:hint="eastAsia" w:ascii="仿宋" w:hAnsi="仿宋" w:eastAsia="仿宋" w:cs="仿宋"/>
          <w:color w:val="000000"/>
          <w:kern w:val="0"/>
          <w:sz w:val="28"/>
          <w:szCs w:val="28"/>
          <w:shd w:val="clear" w:color="auto" w:fill="FFFFFF"/>
          <w:lang w:val="en-US" w:eastAsia="zh-CN"/>
        </w:rPr>
        <w:t>7</w:t>
      </w:r>
      <w:r>
        <w:rPr>
          <w:rFonts w:hint="eastAsia" w:ascii="仿宋" w:hAnsi="仿宋" w:eastAsia="仿宋" w:cs="仿宋"/>
          <w:color w:val="000000"/>
          <w:kern w:val="0"/>
          <w:sz w:val="28"/>
          <w:szCs w:val="28"/>
          <w:shd w:val="clear" w:color="auto" w:fill="FFFFFF"/>
        </w:rPr>
        <w:t>.站点管理</w:t>
      </w:r>
      <w:bookmarkEnd w:id="1"/>
    </w:p>
    <w:p w14:paraId="2B2CC4EC">
      <w:pPr>
        <w:spacing w:line="500" w:lineRule="exact"/>
        <w:ind w:firstLine="560" w:firstLineChars="200"/>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可通过后台配置，重用网站现有前端页面模板的方式，在不修改代码的条件下动态增加新子站，且整个动态扩展过程为图形化操作。可通过后台配置，进行站点的启用或者停用。</w:t>
      </w:r>
    </w:p>
    <w:p w14:paraId="4688CE56">
      <w:pPr>
        <w:spacing w:line="500" w:lineRule="exact"/>
        <w:ind w:firstLine="560" w:firstLineChars="200"/>
        <w:rPr>
          <w:rFonts w:ascii="仿宋" w:hAnsi="仿宋" w:eastAsia="仿宋" w:cs="仿宋"/>
          <w:color w:val="000000"/>
          <w:kern w:val="0"/>
          <w:sz w:val="28"/>
          <w:szCs w:val="28"/>
          <w:shd w:val="clear" w:color="auto" w:fill="FFFFFF"/>
        </w:rPr>
      </w:pPr>
      <w:bookmarkStart w:id="2" w:name="_Toc528919471"/>
      <w:r>
        <w:rPr>
          <w:rFonts w:hint="eastAsia" w:ascii="仿宋" w:hAnsi="仿宋" w:eastAsia="仿宋" w:cs="仿宋"/>
          <w:color w:val="000000"/>
          <w:kern w:val="0"/>
          <w:sz w:val="28"/>
          <w:szCs w:val="28"/>
          <w:shd w:val="clear" w:color="auto" w:fill="FFFFFF"/>
          <w:lang w:val="en-US" w:eastAsia="zh-CN"/>
        </w:rPr>
        <w:t>8</w:t>
      </w:r>
      <w:r>
        <w:rPr>
          <w:rFonts w:hint="eastAsia" w:ascii="仿宋" w:hAnsi="仿宋" w:eastAsia="仿宋" w:cs="仿宋"/>
          <w:color w:val="000000"/>
          <w:kern w:val="0"/>
          <w:sz w:val="28"/>
          <w:szCs w:val="28"/>
          <w:shd w:val="clear" w:color="auto" w:fill="FFFFFF"/>
        </w:rPr>
        <w:t>.内容管理</w:t>
      </w:r>
      <w:bookmarkEnd w:id="2"/>
    </w:p>
    <w:p w14:paraId="1E08C9C1">
      <w:pPr>
        <w:spacing w:line="500" w:lineRule="exact"/>
        <w:ind w:firstLine="560" w:firstLineChars="200"/>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功能包括如下：</w:t>
      </w:r>
    </w:p>
    <w:p w14:paraId="5B704EB3">
      <w:pPr>
        <w:spacing w:line="500" w:lineRule="exact"/>
        <w:ind w:firstLine="560" w:firstLineChars="200"/>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（1）菜单管理：后台模块的各级菜单，层级要分明，并可增、删、查、改子菜单。前端的导航栏目，在后台可采用直观的树状结构组织形式分类进行管理，层次鲜明，一目了然。</w:t>
      </w:r>
    </w:p>
    <w:p w14:paraId="38764DDA">
      <w:pPr>
        <w:spacing w:line="500" w:lineRule="exact"/>
        <w:ind w:firstLine="560" w:firstLineChars="200"/>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（2）资源管理：图片、文章、附件等资源应该分别设置不同的管理模块，以便分类管理。不同模块能管理对应资源的详细分类、作者、时长、画面截图、封面等必要的资源要素。</w:t>
      </w:r>
    </w:p>
    <w:p w14:paraId="341DBD8E">
      <w:pPr>
        <w:spacing w:line="500" w:lineRule="exact"/>
        <w:ind w:firstLine="560" w:firstLineChars="200"/>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（3）模板管理：后台支持对模板的分类管理，可以动态添加、修改、删除模板。对使用到模板的网页进行分类统计，并能添加、更换、编辑、移除使用网页上使用到的模板。</w:t>
      </w:r>
    </w:p>
    <w:p w14:paraId="10335988">
      <w:pPr>
        <w:spacing w:line="500" w:lineRule="exact"/>
        <w:ind w:firstLine="560" w:firstLineChars="200"/>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（4）下载管理：后台可对网站上的提供的下载资源，如软件、图片、文档等资源，进行分类的管理。包括资源类别、“是否加密”、下载次数限制、下载用户信息统计等，设置权限。</w:t>
      </w:r>
    </w:p>
    <w:p w14:paraId="140932A3">
      <w:pPr>
        <w:spacing w:line="500" w:lineRule="exact"/>
        <w:ind w:firstLine="560" w:firstLineChars="200"/>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5）回收站管理：回收站用来管理当前站点下所有栏目中删除的内容和删除的栏目结构。回收站支持对误删除的内容进行有选择的恢复，内容直接恢复到删除时的位置，恢复后状态会变为初稿。回收站可以批量选择多个需要恢复的文档或栏目进行恢复操作，并支持按照时间段、关键字搜索删除的文档或栏目。回收站中还可以将己删除的内容、己删除的栏目进行彻底删除。彻底删除后的内容和栏目会直接从备份数据中物理删除，不再出现在回收站里。</w:t>
      </w:r>
    </w:p>
    <w:p w14:paraId="255A97DB">
      <w:pPr>
        <w:spacing w:line="500" w:lineRule="exact"/>
        <w:ind w:firstLine="560" w:firstLineChars="200"/>
        <w:rPr>
          <w:rFonts w:ascii="仿宋" w:hAnsi="仿宋" w:eastAsia="仿宋" w:cs="仿宋"/>
          <w:color w:val="000000"/>
          <w:kern w:val="0"/>
          <w:sz w:val="28"/>
          <w:szCs w:val="28"/>
          <w:shd w:val="clear" w:color="auto" w:fill="FFFFFF"/>
        </w:rPr>
      </w:pPr>
      <w:bookmarkStart w:id="3" w:name="_Toc528919472"/>
      <w:r>
        <w:rPr>
          <w:rFonts w:hint="eastAsia" w:ascii="仿宋" w:hAnsi="仿宋" w:eastAsia="仿宋" w:cs="仿宋"/>
          <w:color w:val="000000"/>
          <w:kern w:val="0"/>
          <w:sz w:val="28"/>
          <w:szCs w:val="28"/>
          <w:shd w:val="clear" w:color="auto" w:fill="FFFFFF"/>
          <w:lang w:val="en-US" w:eastAsia="zh-CN"/>
        </w:rPr>
        <w:t>9</w:t>
      </w:r>
      <w:r>
        <w:rPr>
          <w:rFonts w:hint="eastAsia" w:ascii="仿宋" w:hAnsi="仿宋" w:eastAsia="仿宋" w:cs="仿宋"/>
          <w:color w:val="000000"/>
          <w:kern w:val="0"/>
          <w:sz w:val="28"/>
          <w:szCs w:val="28"/>
          <w:shd w:val="clear" w:color="auto" w:fill="FFFFFF"/>
        </w:rPr>
        <w:t>.发布管理</w:t>
      </w:r>
      <w:bookmarkEnd w:id="3"/>
    </w:p>
    <w:p w14:paraId="01F328D2">
      <w:pPr>
        <w:spacing w:line="500" w:lineRule="exact"/>
        <w:ind w:firstLine="560" w:firstLineChars="200"/>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发布方式，支持手动使用编辑器和结合模板编辑内容两种方式。</w:t>
      </w:r>
    </w:p>
    <w:p w14:paraId="11821D6F">
      <w:pPr>
        <w:spacing w:line="500" w:lineRule="exact"/>
        <w:ind w:firstLine="560" w:firstLineChars="200"/>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后台发布文章时的编辑器有类似word的剪切、复制、粘贴、查找替换、删除、去除文字格式、撤消、恢复、段落格式、字体、字号、字体颜色、插入超链接、加粗、下划线、居中显示等功能。</w:t>
      </w:r>
    </w:p>
    <w:p w14:paraId="3308246B">
      <w:pPr>
        <w:spacing w:line="500" w:lineRule="exact"/>
        <w:ind w:firstLine="560" w:firstLineChars="200"/>
        <w:rPr>
          <w:rFonts w:ascii="仿宋" w:hAnsi="仿宋" w:eastAsia="仿宋" w:cs="仿宋"/>
          <w:color w:val="000000"/>
          <w:kern w:val="0"/>
          <w:sz w:val="28"/>
          <w:szCs w:val="28"/>
          <w:shd w:val="clear" w:color="auto" w:fill="FFFFFF"/>
        </w:rPr>
      </w:pPr>
      <w:bookmarkStart w:id="4" w:name="_Toc528919473"/>
      <w:r>
        <w:rPr>
          <w:rFonts w:hint="eastAsia" w:ascii="仿宋" w:hAnsi="仿宋" w:eastAsia="仿宋" w:cs="仿宋"/>
          <w:color w:val="000000"/>
          <w:kern w:val="0"/>
          <w:sz w:val="28"/>
          <w:szCs w:val="28"/>
          <w:shd w:val="clear" w:color="auto" w:fill="FFFFFF"/>
        </w:rPr>
        <w:t>1</w:t>
      </w:r>
      <w:r>
        <w:rPr>
          <w:rFonts w:hint="eastAsia" w:ascii="仿宋" w:hAnsi="仿宋" w:eastAsia="仿宋" w:cs="仿宋"/>
          <w:color w:val="000000"/>
          <w:kern w:val="0"/>
          <w:sz w:val="28"/>
          <w:szCs w:val="28"/>
          <w:shd w:val="clear" w:color="auto" w:fill="FFFFFF"/>
          <w:lang w:val="en-US" w:eastAsia="zh-CN"/>
        </w:rPr>
        <w:t>0</w:t>
      </w:r>
      <w:r>
        <w:rPr>
          <w:rFonts w:hint="eastAsia" w:ascii="仿宋" w:hAnsi="仿宋" w:eastAsia="仿宋" w:cs="仿宋"/>
          <w:color w:val="000000"/>
          <w:kern w:val="0"/>
          <w:sz w:val="28"/>
          <w:szCs w:val="28"/>
          <w:shd w:val="clear" w:color="auto" w:fill="FFFFFF"/>
        </w:rPr>
        <w:t>.日志管理</w:t>
      </w:r>
      <w:bookmarkEnd w:id="4"/>
    </w:p>
    <w:p w14:paraId="1F1EFB85">
      <w:pPr>
        <w:spacing w:line="500" w:lineRule="exact"/>
        <w:ind w:firstLine="560" w:firstLineChars="200"/>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提供网站部署所有相关系统的日志管理方案，包括但不仅限于操作系统日志、数据库日志、第三方软件日志（如Apache、Tomcat日志）、网站后台的系统日志、网站后台管理的操作日志等，例如：日志打开或关闭，如何打开，如何配置，防止日志占用过多空间。</w:t>
      </w:r>
    </w:p>
    <w:p w14:paraId="56D2FB75">
      <w:pPr>
        <w:spacing w:line="500" w:lineRule="exact"/>
        <w:ind w:firstLine="560" w:firstLineChars="200"/>
        <w:rPr>
          <w:rFonts w:ascii="仿宋" w:hAnsi="仿宋" w:eastAsia="仿宋" w:cs="仿宋"/>
          <w:color w:val="000000"/>
          <w:kern w:val="0"/>
          <w:sz w:val="28"/>
          <w:szCs w:val="28"/>
          <w:shd w:val="clear" w:color="auto" w:fill="FFFFFF"/>
        </w:rPr>
      </w:pPr>
      <w:bookmarkStart w:id="5" w:name="_Toc528919474"/>
      <w:r>
        <w:rPr>
          <w:rFonts w:hint="eastAsia" w:ascii="仿宋" w:hAnsi="仿宋" w:eastAsia="仿宋" w:cs="仿宋"/>
          <w:color w:val="000000"/>
          <w:kern w:val="0"/>
          <w:sz w:val="28"/>
          <w:szCs w:val="28"/>
          <w:shd w:val="clear" w:color="auto" w:fill="FFFFFF"/>
        </w:rPr>
        <w:t>1</w:t>
      </w:r>
      <w:r>
        <w:rPr>
          <w:rFonts w:hint="eastAsia" w:ascii="仿宋" w:hAnsi="仿宋" w:eastAsia="仿宋" w:cs="仿宋"/>
          <w:color w:val="000000"/>
          <w:kern w:val="0"/>
          <w:sz w:val="28"/>
          <w:szCs w:val="28"/>
          <w:shd w:val="clear" w:color="auto" w:fill="FFFFFF"/>
          <w:lang w:val="en-US" w:eastAsia="zh-CN"/>
        </w:rPr>
        <w:t>1</w:t>
      </w:r>
      <w:r>
        <w:rPr>
          <w:rFonts w:hint="eastAsia" w:ascii="仿宋" w:hAnsi="仿宋" w:eastAsia="仿宋" w:cs="仿宋"/>
          <w:color w:val="000000"/>
          <w:kern w:val="0"/>
          <w:sz w:val="28"/>
          <w:szCs w:val="28"/>
          <w:shd w:val="clear" w:color="auto" w:fill="FFFFFF"/>
        </w:rPr>
        <w:t>.备份还原</w:t>
      </w:r>
      <w:bookmarkEnd w:id="5"/>
    </w:p>
    <w:p w14:paraId="5CF8D0A2">
      <w:pPr>
        <w:spacing w:line="500" w:lineRule="exact"/>
        <w:ind w:firstLine="560" w:firstLineChars="200"/>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 xml:space="preserve">提供完备的网站备份、还原策略，保证系统的安全，支持网站系统完全瘫痪情况下的系统级错误恢复，及指定时间点数据还原。支持整站备份，即代码和数据一起备份，方便重新部署。  </w:t>
      </w:r>
    </w:p>
    <w:p w14:paraId="556477ED">
      <w:pPr>
        <w:spacing w:line="500" w:lineRule="exact"/>
        <w:ind w:firstLine="560" w:firstLineChars="200"/>
        <w:rPr>
          <w:rFonts w:ascii="仿宋" w:hAnsi="仿宋" w:eastAsia="仿宋" w:cs="仿宋"/>
          <w:color w:val="000000"/>
          <w:kern w:val="0"/>
          <w:sz w:val="28"/>
          <w:szCs w:val="28"/>
          <w:shd w:val="clear" w:color="auto" w:fill="FFFFFF"/>
        </w:rPr>
      </w:pPr>
      <w:bookmarkStart w:id="6" w:name="_Toc528919475"/>
      <w:r>
        <w:rPr>
          <w:rFonts w:hint="eastAsia" w:ascii="仿宋" w:hAnsi="仿宋" w:eastAsia="仿宋" w:cs="仿宋"/>
          <w:color w:val="000000"/>
          <w:kern w:val="0"/>
          <w:sz w:val="28"/>
          <w:szCs w:val="28"/>
          <w:shd w:val="clear" w:color="auto" w:fill="FFFFFF"/>
        </w:rPr>
        <w:t>1</w:t>
      </w:r>
      <w:r>
        <w:rPr>
          <w:rFonts w:hint="eastAsia" w:ascii="仿宋" w:hAnsi="仿宋" w:eastAsia="仿宋" w:cs="仿宋"/>
          <w:color w:val="000000"/>
          <w:kern w:val="0"/>
          <w:sz w:val="28"/>
          <w:szCs w:val="28"/>
          <w:shd w:val="clear" w:color="auto" w:fill="FFFFFF"/>
          <w:lang w:val="en-US" w:eastAsia="zh-CN"/>
        </w:rPr>
        <w:t>2</w:t>
      </w:r>
      <w:r>
        <w:rPr>
          <w:rFonts w:hint="eastAsia" w:ascii="仿宋" w:hAnsi="仿宋" w:eastAsia="仿宋" w:cs="仿宋"/>
          <w:color w:val="000000"/>
          <w:kern w:val="0"/>
          <w:sz w:val="28"/>
          <w:szCs w:val="28"/>
          <w:shd w:val="clear" w:color="auto" w:fill="FFFFFF"/>
        </w:rPr>
        <w:t>.权限管理</w:t>
      </w:r>
      <w:bookmarkEnd w:id="6"/>
    </w:p>
    <w:p w14:paraId="51A825C2">
      <w:pPr>
        <w:spacing w:line="500" w:lineRule="exact"/>
        <w:ind w:firstLine="560" w:firstLineChars="200"/>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后台支持可扩展的权限控制体系。支持角色、用户二级授权。角色、权限均可设定、可扩展。管理员按其权限，可以对其他用户进行新建、删除、编辑、禁用、删除、通知改密。</w:t>
      </w:r>
      <w:bookmarkStart w:id="7" w:name="_Toc528919476"/>
    </w:p>
    <w:bookmarkEnd w:id="7"/>
    <w:p w14:paraId="100EAAA7">
      <w:pPr>
        <w:pStyle w:val="13"/>
        <w:spacing w:line="500" w:lineRule="exact"/>
        <w:ind w:firstLine="560" w:firstLineChars="200"/>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1</w:t>
      </w:r>
      <w:r>
        <w:rPr>
          <w:rFonts w:hint="eastAsia" w:ascii="仿宋" w:hAnsi="仿宋" w:eastAsia="仿宋" w:cs="仿宋"/>
          <w:color w:val="000000"/>
          <w:kern w:val="0"/>
          <w:sz w:val="28"/>
          <w:szCs w:val="28"/>
          <w:shd w:val="clear" w:color="auto" w:fill="FFFFFF"/>
          <w:lang w:val="en-US" w:eastAsia="zh-CN"/>
        </w:rPr>
        <w:t>3</w:t>
      </w:r>
      <w:r>
        <w:rPr>
          <w:rFonts w:hint="eastAsia" w:ascii="仿宋" w:hAnsi="仿宋" w:eastAsia="仿宋" w:cs="仿宋"/>
          <w:color w:val="000000"/>
          <w:kern w:val="0"/>
          <w:sz w:val="28"/>
          <w:szCs w:val="28"/>
          <w:shd w:val="clear" w:color="auto" w:fill="FFFFFF"/>
        </w:rPr>
        <w:t>.同一文章发布多栏目功能 （例如：在新增一条资料时，可以同时发布到新闻中心和专题专栏等多个栏目，提高管理员工作效率）。</w:t>
      </w:r>
    </w:p>
    <w:p w14:paraId="20B0F87D">
      <w:pPr>
        <w:pStyle w:val="13"/>
        <w:spacing w:line="500" w:lineRule="exact"/>
        <w:ind w:firstLine="560" w:firstLineChars="200"/>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1</w:t>
      </w:r>
      <w:r>
        <w:rPr>
          <w:rFonts w:hint="eastAsia" w:ascii="仿宋" w:hAnsi="仿宋" w:eastAsia="仿宋" w:cs="仿宋"/>
          <w:color w:val="000000"/>
          <w:kern w:val="0"/>
          <w:sz w:val="28"/>
          <w:szCs w:val="28"/>
          <w:shd w:val="clear" w:color="auto" w:fill="FFFFFF"/>
          <w:lang w:val="en-US" w:eastAsia="zh-CN"/>
        </w:rPr>
        <w:t>4</w:t>
      </w:r>
      <w:r>
        <w:rPr>
          <w:rFonts w:hint="eastAsia" w:ascii="仿宋" w:hAnsi="仿宋" w:eastAsia="仿宋" w:cs="仿宋"/>
          <w:color w:val="000000"/>
          <w:kern w:val="0"/>
          <w:sz w:val="28"/>
          <w:szCs w:val="28"/>
          <w:shd w:val="clear" w:color="auto" w:fill="FFFFFF"/>
        </w:rPr>
        <w:t>.微信公众号文章链接功能（可以上传公众号已发布的文章链接，避免重复排版，提高工作效率）。</w:t>
      </w:r>
    </w:p>
    <w:p w14:paraId="5AB68888">
      <w:pPr>
        <w:pStyle w:val="13"/>
        <w:spacing w:line="500" w:lineRule="exact"/>
        <w:ind w:firstLine="560" w:firstLineChars="200"/>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1</w:t>
      </w:r>
      <w:r>
        <w:rPr>
          <w:rFonts w:hint="eastAsia" w:ascii="仿宋" w:hAnsi="仿宋" w:eastAsia="仿宋" w:cs="仿宋"/>
          <w:color w:val="000000"/>
          <w:kern w:val="0"/>
          <w:sz w:val="28"/>
          <w:szCs w:val="28"/>
          <w:shd w:val="clear" w:color="auto" w:fill="FFFFFF"/>
          <w:lang w:val="en-US" w:eastAsia="zh-CN"/>
        </w:rPr>
        <w:t>5</w:t>
      </w:r>
      <w:r>
        <w:rPr>
          <w:rFonts w:hint="eastAsia" w:ascii="仿宋" w:hAnsi="仿宋" w:eastAsia="仿宋" w:cs="仿宋"/>
          <w:color w:val="000000"/>
          <w:kern w:val="0"/>
          <w:sz w:val="28"/>
          <w:szCs w:val="28"/>
          <w:shd w:val="clear" w:color="auto" w:fill="FFFFFF"/>
        </w:rPr>
        <w:t>.电脑+手机版数据共通，由一个后台管理。</w:t>
      </w:r>
    </w:p>
    <w:p w14:paraId="3A543B55">
      <w:pPr>
        <w:pStyle w:val="13"/>
        <w:spacing w:line="500" w:lineRule="exact"/>
        <w:ind w:firstLine="560" w:firstLineChars="200"/>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1</w:t>
      </w:r>
      <w:r>
        <w:rPr>
          <w:rFonts w:hint="eastAsia" w:ascii="仿宋" w:hAnsi="仿宋" w:eastAsia="仿宋" w:cs="仿宋"/>
          <w:color w:val="000000"/>
          <w:kern w:val="0"/>
          <w:sz w:val="28"/>
          <w:szCs w:val="28"/>
          <w:shd w:val="clear" w:color="auto" w:fill="FFFFFF"/>
          <w:lang w:val="en-US" w:eastAsia="zh-CN"/>
        </w:rPr>
        <w:t>6</w:t>
      </w:r>
      <w:r>
        <w:rPr>
          <w:rFonts w:hint="eastAsia" w:ascii="仿宋" w:hAnsi="仿宋" w:eastAsia="仿宋" w:cs="仿宋"/>
          <w:color w:val="000000"/>
          <w:kern w:val="0"/>
          <w:sz w:val="28"/>
          <w:szCs w:val="28"/>
          <w:shd w:val="clear" w:color="auto" w:fill="FFFFFF"/>
        </w:rPr>
        <w:t>.扩展兼容性</w:t>
      </w:r>
    </w:p>
    <w:p w14:paraId="1FBB1797">
      <w:pPr>
        <w:spacing w:line="500" w:lineRule="exact"/>
        <w:ind w:firstLine="560" w:firstLineChars="200"/>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采用先进的响应式网站设计技术进行整体搭建；网站程序编码符合国际标准，并保证在IE、Opera、Firefox、Safari、Chrome等主流内核的浏览器在各种条件下正常浏览要求，图片、文字不变形，不错位；网站系统必须实现PC、移动端。</w:t>
      </w:r>
    </w:p>
    <w:p w14:paraId="6EC8A4A7">
      <w:pPr>
        <w:numPr>
          <w:ilvl w:val="0"/>
          <w:numId w:val="0"/>
        </w:numPr>
        <w:ind w:firstLine="560" w:firstLineChars="200"/>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lang w:val="en-US" w:eastAsia="zh-CN"/>
        </w:rPr>
        <w:t>17.</w:t>
      </w:r>
      <w:r>
        <w:rPr>
          <w:rFonts w:hint="eastAsia" w:ascii="仿宋" w:hAnsi="仿宋" w:eastAsia="仿宋" w:cs="仿宋"/>
          <w:color w:val="000000"/>
          <w:kern w:val="0"/>
          <w:sz w:val="28"/>
          <w:szCs w:val="28"/>
          <w:shd w:val="clear" w:color="auto" w:fill="FFFFFF"/>
        </w:rPr>
        <w:t>在规定的时间内，保证质量，完成网站建设。培训要求提供详尽的技术培训方案，项目验收前必须完成相关技术培训。技术培训的内容必须覆盖本次投标产品的日常使用操作和管理维护等。</w:t>
      </w:r>
    </w:p>
    <w:p w14:paraId="4FF39BFF">
      <w:pPr>
        <w:ind w:firstLine="560" w:firstLineChars="200"/>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二、</w:t>
      </w:r>
      <w:r>
        <w:rPr>
          <w:rFonts w:hint="eastAsia" w:ascii="仿宋" w:hAnsi="仿宋" w:eastAsia="仿宋" w:cs="仿宋"/>
          <w:color w:val="000000"/>
          <w:kern w:val="0"/>
          <w:sz w:val="28"/>
          <w:szCs w:val="28"/>
          <w:shd w:val="clear" w:color="auto" w:fill="FFFFFF"/>
        </w:rPr>
        <w:t>网站运维</w:t>
      </w:r>
      <w:r>
        <w:rPr>
          <w:rFonts w:hint="eastAsia" w:ascii="仿宋" w:hAnsi="仿宋" w:eastAsia="仿宋" w:cs="仿宋"/>
          <w:color w:val="000000"/>
          <w:kern w:val="0"/>
          <w:sz w:val="28"/>
          <w:szCs w:val="28"/>
          <w:shd w:val="clear" w:color="auto" w:fill="FFFFFF"/>
          <w:lang w:val="en-US" w:eastAsia="zh-CN"/>
        </w:rPr>
        <w:t>服务</w:t>
      </w:r>
    </w:p>
    <w:p w14:paraId="60C7579F">
      <w:pPr>
        <w:numPr>
          <w:ilvl w:val="0"/>
          <w:numId w:val="0"/>
        </w:numPr>
        <w:ind w:firstLine="560" w:firstLineChars="200"/>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1.提供网站托管服务，等级保护合规，具备相关资质与运维服务能力。</w:t>
      </w:r>
    </w:p>
    <w:p w14:paraId="1D589B37">
      <w:pPr>
        <w:numPr>
          <w:ilvl w:val="0"/>
          <w:numId w:val="0"/>
        </w:numPr>
        <w:ind w:firstLine="560" w:firstLineChars="200"/>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2.域名续费、权威CA机构颁发的数字证书等费用包含在网站运维服务费内。</w:t>
      </w:r>
    </w:p>
    <w:p w14:paraId="732C42F3">
      <w:pPr>
        <w:spacing w:line="500" w:lineRule="exact"/>
        <w:ind w:firstLine="560" w:firstLineChars="200"/>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3.</w:t>
      </w:r>
      <w:r>
        <w:rPr>
          <w:rFonts w:hint="eastAsia" w:ascii="仿宋" w:hAnsi="仿宋" w:eastAsia="仿宋" w:cs="仿宋"/>
          <w:color w:val="000000"/>
          <w:kern w:val="0"/>
          <w:sz w:val="28"/>
          <w:szCs w:val="28"/>
          <w:shd w:val="clear" w:color="auto" w:fill="FFFFFF"/>
        </w:rPr>
        <w:t>全站启用HTTPS协议</w:t>
      </w:r>
      <w:r>
        <w:rPr>
          <w:rFonts w:hint="eastAsia" w:ascii="仿宋" w:hAnsi="仿宋" w:eastAsia="仿宋" w:cs="仿宋"/>
          <w:color w:val="000000"/>
          <w:kern w:val="0"/>
          <w:sz w:val="28"/>
          <w:szCs w:val="28"/>
          <w:shd w:val="clear" w:color="auto" w:fill="FFFFFF"/>
          <w:lang w:eastAsia="zh-CN"/>
        </w:rPr>
        <w:t>、</w:t>
      </w:r>
      <w:r>
        <w:rPr>
          <w:rFonts w:hint="eastAsia" w:ascii="仿宋" w:hAnsi="仿宋" w:eastAsia="仿宋" w:cs="仿宋"/>
          <w:color w:val="000000"/>
          <w:kern w:val="0"/>
          <w:sz w:val="28"/>
          <w:szCs w:val="28"/>
          <w:shd w:val="clear" w:color="auto" w:fill="FFFFFF"/>
        </w:rPr>
        <w:t>部署有效SSL/TLS证书</w:t>
      </w:r>
      <w:r>
        <w:rPr>
          <w:rFonts w:hint="eastAsia" w:ascii="仿宋" w:hAnsi="仿宋" w:eastAsia="仿宋" w:cs="仿宋"/>
          <w:color w:val="000000"/>
          <w:kern w:val="0"/>
          <w:sz w:val="28"/>
          <w:szCs w:val="28"/>
          <w:shd w:val="clear" w:color="auto" w:fill="FFFFFF"/>
          <w:lang w:eastAsia="zh-CN"/>
        </w:rPr>
        <w:t>、</w:t>
      </w:r>
      <w:r>
        <w:rPr>
          <w:rFonts w:hint="eastAsia" w:ascii="仿宋" w:hAnsi="仿宋" w:eastAsia="仿宋" w:cs="仿宋"/>
          <w:color w:val="000000"/>
          <w:kern w:val="0"/>
          <w:sz w:val="28"/>
          <w:szCs w:val="28"/>
          <w:shd w:val="clear" w:color="auto" w:fill="FFFFFF"/>
        </w:rPr>
        <w:t>强制HTTP到HTTPS跳转</w:t>
      </w:r>
      <w:r>
        <w:rPr>
          <w:rFonts w:hint="eastAsia" w:ascii="仿宋" w:hAnsi="仿宋" w:eastAsia="仿宋" w:cs="仿宋"/>
          <w:color w:val="000000"/>
          <w:kern w:val="0"/>
          <w:sz w:val="28"/>
          <w:szCs w:val="28"/>
          <w:shd w:val="clear" w:color="auto" w:fill="FFFFFF"/>
          <w:lang w:val="en-US" w:eastAsia="zh-CN"/>
        </w:rPr>
        <w:t>。</w:t>
      </w:r>
    </w:p>
    <w:p w14:paraId="605EEDA7">
      <w:pPr>
        <w:pStyle w:val="2"/>
        <w:ind w:firstLine="560" w:firstLineChars="200"/>
        <w:rPr>
          <w:rFonts w:hint="eastAsia"/>
          <w:lang w:val="en-US" w:eastAsia="zh-CN"/>
        </w:rPr>
      </w:pPr>
      <w:r>
        <w:rPr>
          <w:rFonts w:hint="eastAsia" w:ascii="仿宋" w:hAnsi="仿宋" w:eastAsia="仿宋" w:cs="仿宋"/>
          <w:color w:val="000000"/>
          <w:kern w:val="0"/>
          <w:sz w:val="28"/>
          <w:szCs w:val="28"/>
          <w:shd w:val="clear" w:color="auto" w:fill="FFFFFF"/>
          <w:lang w:val="en-US" w:eastAsia="zh-CN"/>
        </w:rPr>
        <w:t>4.按周对网站新增内容、按月对全站内容进行备份。</w:t>
      </w:r>
    </w:p>
    <w:p w14:paraId="00A2323B">
      <w:pPr>
        <w:numPr>
          <w:ilvl w:val="0"/>
          <w:numId w:val="0"/>
        </w:numPr>
        <w:ind w:firstLine="560" w:firstLineChars="200"/>
        <w:rPr>
          <w:rFonts w:hint="default"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5.协助完成公安、工信部等部门备案工作。</w:t>
      </w:r>
    </w:p>
    <w:p w14:paraId="2F278F4B">
      <w:pPr>
        <w:numPr>
          <w:ilvl w:val="0"/>
          <w:numId w:val="0"/>
        </w:numPr>
        <w:ind w:firstLine="560" w:firstLineChars="200"/>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lang w:val="en-US" w:eastAsia="zh-CN"/>
        </w:rPr>
        <w:t>6.</w:t>
      </w:r>
      <w:r>
        <w:rPr>
          <w:rFonts w:hint="eastAsia" w:ascii="仿宋" w:hAnsi="仿宋" w:eastAsia="仿宋" w:cs="仿宋"/>
          <w:color w:val="000000"/>
          <w:kern w:val="0"/>
          <w:sz w:val="28"/>
          <w:szCs w:val="28"/>
          <w:shd w:val="clear" w:color="auto" w:fill="FFFFFF"/>
        </w:rPr>
        <w:t>对于各类故障必须提供7*24小时响应服务，若远程不能解决问题，须尽快派人到现场上门服务，排除故障，并分析故障原因，提出书面故障分析报告及防范措施。</w:t>
      </w:r>
    </w:p>
    <w:p w14:paraId="142EFC37">
      <w:pPr>
        <w:numPr>
          <w:ilvl w:val="0"/>
          <w:numId w:val="0"/>
        </w:numPr>
        <w:ind w:firstLine="560" w:firstLineChars="200"/>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lang w:val="en-US" w:eastAsia="zh-CN"/>
        </w:rPr>
        <w:t>7.运维服务周期为一年。</w:t>
      </w:r>
    </w:p>
    <w:p w14:paraId="1C54648E">
      <w:pPr>
        <w:ind w:firstLine="560" w:firstLineChars="200"/>
        <w:rPr>
          <w:rFonts w:hint="default"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三、</w:t>
      </w:r>
      <w:r>
        <w:rPr>
          <w:rFonts w:hint="eastAsia" w:ascii="仿宋" w:hAnsi="仿宋" w:eastAsia="仿宋" w:cs="仿宋"/>
          <w:color w:val="000000"/>
          <w:kern w:val="0"/>
          <w:sz w:val="28"/>
          <w:szCs w:val="28"/>
          <w:shd w:val="clear" w:color="auto" w:fill="FFFFFF"/>
        </w:rPr>
        <w:t>数据迁移</w:t>
      </w:r>
    </w:p>
    <w:p w14:paraId="6E16B7DE">
      <w:pPr>
        <w:ind w:firstLine="560" w:firstLineChars="200"/>
        <w:rPr>
          <w:rFonts w:hint="eastAsia" w:ascii="仿宋" w:hAnsi="仿宋" w:eastAsia="仿宋" w:cs="仿宋"/>
          <w:color w:val="000000"/>
          <w:kern w:val="0"/>
          <w:sz w:val="28"/>
          <w:szCs w:val="28"/>
          <w:shd w:val="clear" w:color="auto" w:fill="FFFFFF"/>
          <w:lang w:eastAsia="zh-CN"/>
        </w:rPr>
      </w:pPr>
      <w:r>
        <w:rPr>
          <w:rFonts w:hint="eastAsia" w:ascii="仿宋" w:hAnsi="仿宋" w:eastAsia="仿宋" w:cs="仿宋"/>
          <w:color w:val="000000"/>
          <w:kern w:val="0"/>
          <w:sz w:val="28"/>
          <w:szCs w:val="28"/>
          <w:shd w:val="clear" w:color="auto" w:fill="FFFFFF"/>
          <w:lang w:val="en-US" w:eastAsia="zh-CN"/>
        </w:rPr>
        <w:t>1.</w:t>
      </w:r>
      <w:r>
        <w:rPr>
          <w:rFonts w:hint="eastAsia" w:ascii="仿宋" w:hAnsi="仿宋" w:eastAsia="仿宋" w:cs="仿宋"/>
          <w:color w:val="000000"/>
          <w:kern w:val="0"/>
          <w:sz w:val="28"/>
          <w:szCs w:val="28"/>
          <w:shd w:val="clear" w:color="auto" w:fill="FFFFFF"/>
        </w:rPr>
        <w:t>保障原网站</w:t>
      </w:r>
      <w:r>
        <w:rPr>
          <w:rFonts w:hint="eastAsia" w:ascii="仿宋" w:hAnsi="仿宋" w:eastAsia="仿宋" w:cs="仿宋"/>
          <w:color w:val="000000"/>
          <w:kern w:val="0"/>
          <w:sz w:val="28"/>
          <w:szCs w:val="28"/>
          <w:shd w:val="clear" w:color="auto" w:fill="FFFFFF"/>
          <w:lang w:val="en-US" w:eastAsia="zh-CN"/>
        </w:rPr>
        <w:t>能</w:t>
      </w:r>
      <w:r>
        <w:rPr>
          <w:rFonts w:hint="eastAsia" w:ascii="仿宋" w:hAnsi="仿宋" w:eastAsia="仿宋" w:cs="仿宋"/>
          <w:color w:val="000000"/>
          <w:kern w:val="0"/>
          <w:sz w:val="28"/>
          <w:szCs w:val="28"/>
          <w:shd w:val="clear" w:color="auto" w:fill="FFFFFF"/>
        </w:rPr>
        <w:t>正常运行，且只能通过学校局域网访问，</w:t>
      </w:r>
      <w:r>
        <w:rPr>
          <w:rFonts w:hint="eastAsia" w:ascii="仿宋" w:hAnsi="仿宋" w:eastAsia="仿宋" w:cs="仿宋"/>
          <w:color w:val="000000"/>
          <w:kern w:val="0"/>
          <w:sz w:val="28"/>
          <w:szCs w:val="28"/>
          <w:shd w:val="clear" w:color="auto" w:fill="FFFFFF"/>
          <w:lang w:val="en-US" w:eastAsia="zh-CN"/>
        </w:rPr>
        <w:t>按甲方要求</w:t>
      </w:r>
      <w:r>
        <w:rPr>
          <w:rFonts w:hint="eastAsia" w:ascii="仿宋" w:hAnsi="仿宋" w:eastAsia="仿宋" w:cs="仿宋"/>
          <w:color w:val="000000"/>
          <w:kern w:val="0"/>
          <w:sz w:val="28"/>
          <w:szCs w:val="28"/>
          <w:shd w:val="clear" w:color="auto" w:fill="FFFFFF"/>
        </w:rPr>
        <w:t>同步原网站数据至新网站</w:t>
      </w:r>
      <w:r>
        <w:rPr>
          <w:rFonts w:hint="eastAsia" w:ascii="仿宋" w:hAnsi="仿宋" w:eastAsia="仿宋" w:cs="仿宋"/>
          <w:color w:val="000000"/>
          <w:kern w:val="0"/>
          <w:sz w:val="28"/>
          <w:szCs w:val="28"/>
          <w:shd w:val="clear" w:color="auto" w:fill="FFFFFF"/>
          <w:lang w:eastAsia="zh-CN"/>
        </w:rPr>
        <w:t>。</w:t>
      </w:r>
    </w:p>
    <w:p w14:paraId="15FC867E">
      <w:pPr>
        <w:numPr>
          <w:ilvl w:val="0"/>
          <w:numId w:val="1"/>
        </w:numP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综合评分明细表</w:t>
      </w:r>
    </w:p>
    <w:tbl>
      <w:tblPr>
        <w:tblStyle w:val="9"/>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529"/>
        <w:gridCol w:w="850"/>
        <w:gridCol w:w="4177"/>
        <w:gridCol w:w="929"/>
        <w:gridCol w:w="1417"/>
      </w:tblGrid>
      <w:tr w14:paraId="74232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14:paraId="28E86C7F">
            <w:pPr>
              <w:spacing w:after="0"/>
              <w:ind w:firstLine="0"/>
              <w:jc w:val="both"/>
              <w:rPr>
                <w:rFonts w:hint="eastAsia" w:ascii="仿宋" w:hAnsi="仿宋" w:eastAsia="仿宋" w:cs="仿宋"/>
                <w:sz w:val="28"/>
                <w:szCs w:val="28"/>
              </w:rPr>
            </w:pPr>
            <w:r>
              <w:rPr>
                <w:rFonts w:hint="eastAsia" w:ascii="仿宋" w:hAnsi="仿宋" w:eastAsia="仿宋" w:cs="仿宋"/>
                <w:sz w:val="28"/>
                <w:szCs w:val="28"/>
              </w:rPr>
              <w:t>序号</w:t>
            </w:r>
          </w:p>
        </w:tc>
        <w:tc>
          <w:tcPr>
            <w:tcW w:w="1529" w:type="dxa"/>
            <w:tcBorders>
              <w:top w:val="single" w:color="auto" w:sz="4" w:space="0"/>
              <w:left w:val="single" w:color="auto" w:sz="4" w:space="0"/>
              <w:bottom w:val="single" w:color="auto" w:sz="4" w:space="0"/>
              <w:right w:val="single" w:color="auto" w:sz="4" w:space="0"/>
            </w:tcBorders>
            <w:vAlign w:val="center"/>
          </w:tcPr>
          <w:p w14:paraId="169E8C61">
            <w:pPr>
              <w:spacing w:after="0"/>
              <w:ind w:firstLine="0"/>
              <w:jc w:val="both"/>
              <w:rPr>
                <w:rFonts w:hint="eastAsia" w:ascii="仿宋" w:hAnsi="仿宋" w:eastAsia="仿宋" w:cs="仿宋"/>
                <w:sz w:val="28"/>
                <w:szCs w:val="28"/>
              </w:rPr>
            </w:pPr>
            <w:r>
              <w:rPr>
                <w:rFonts w:hint="eastAsia" w:ascii="仿宋" w:hAnsi="仿宋" w:eastAsia="仿宋" w:cs="仿宋"/>
                <w:sz w:val="28"/>
                <w:szCs w:val="28"/>
              </w:rPr>
              <w:t>评分因素及权重</w:t>
            </w:r>
          </w:p>
        </w:tc>
        <w:tc>
          <w:tcPr>
            <w:tcW w:w="850" w:type="dxa"/>
            <w:tcBorders>
              <w:top w:val="single" w:color="auto" w:sz="4" w:space="0"/>
              <w:left w:val="single" w:color="auto" w:sz="4" w:space="0"/>
              <w:bottom w:val="single" w:color="auto" w:sz="4" w:space="0"/>
              <w:right w:val="single" w:color="auto" w:sz="4" w:space="0"/>
            </w:tcBorders>
            <w:vAlign w:val="center"/>
          </w:tcPr>
          <w:p w14:paraId="26EA1DDB">
            <w:pPr>
              <w:spacing w:after="0"/>
              <w:ind w:firstLine="0"/>
              <w:jc w:val="both"/>
              <w:rPr>
                <w:rFonts w:hint="eastAsia" w:ascii="仿宋" w:hAnsi="仿宋" w:eastAsia="仿宋" w:cs="仿宋"/>
                <w:sz w:val="28"/>
                <w:szCs w:val="28"/>
              </w:rPr>
            </w:pPr>
            <w:r>
              <w:rPr>
                <w:rFonts w:hint="eastAsia" w:ascii="仿宋" w:hAnsi="仿宋" w:eastAsia="仿宋" w:cs="仿宋"/>
                <w:sz w:val="28"/>
                <w:szCs w:val="28"/>
              </w:rPr>
              <w:t>分值</w:t>
            </w:r>
          </w:p>
        </w:tc>
        <w:tc>
          <w:tcPr>
            <w:tcW w:w="4177" w:type="dxa"/>
            <w:tcBorders>
              <w:top w:val="single" w:color="auto" w:sz="4" w:space="0"/>
              <w:left w:val="single" w:color="auto" w:sz="4" w:space="0"/>
              <w:bottom w:val="single" w:color="auto" w:sz="4" w:space="0"/>
              <w:right w:val="single" w:color="auto" w:sz="4" w:space="0"/>
            </w:tcBorders>
            <w:vAlign w:val="center"/>
          </w:tcPr>
          <w:p w14:paraId="69A2E61F">
            <w:pPr>
              <w:spacing w:after="0"/>
              <w:ind w:firstLine="0"/>
              <w:jc w:val="both"/>
              <w:rPr>
                <w:rFonts w:hint="eastAsia" w:ascii="仿宋" w:hAnsi="仿宋" w:eastAsia="仿宋" w:cs="仿宋"/>
                <w:sz w:val="28"/>
                <w:szCs w:val="28"/>
              </w:rPr>
            </w:pPr>
            <w:r>
              <w:rPr>
                <w:rFonts w:hint="eastAsia" w:ascii="仿宋" w:hAnsi="仿宋" w:eastAsia="仿宋" w:cs="仿宋"/>
                <w:sz w:val="28"/>
                <w:szCs w:val="28"/>
              </w:rPr>
              <w:t>评分标准</w:t>
            </w:r>
          </w:p>
        </w:tc>
        <w:tc>
          <w:tcPr>
            <w:tcW w:w="929" w:type="dxa"/>
            <w:tcBorders>
              <w:top w:val="single" w:color="auto" w:sz="4" w:space="0"/>
              <w:left w:val="single" w:color="auto" w:sz="4" w:space="0"/>
              <w:bottom w:val="single" w:color="auto" w:sz="4" w:space="0"/>
              <w:right w:val="single" w:color="auto" w:sz="4" w:space="0"/>
            </w:tcBorders>
            <w:vAlign w:val="center"/>
          </w:tcPr>
          <w:p w14:paraId="03179B0A">
            <w:pPr>
              <w:spacing w:after="0"/>
              <w:ind w:firstLine="0"/>
              <w:jc w:val="both"/>
              <w:rPr>
                <w:rFonts w:hint="eastAsia" w:ascii="仿宋" w:hAnsi="仿宋" w:eastAsia="仿宋" w:cs="仿宋"/>
                <w:sz w:val="28"/>
                <w:szCs w:val="28"/>
              </w:rPr>
            </w:pPr>
            <w:r>
              <w:rPr>
                <w:rFonts w:hint="eastAsia" w:ascii="仿宋" w:hAnsi="仿宋" w:eastAsia="仿宋" w:cs="仿宋"/>
                <w:sz w:val="28"/>
                <w:szCs w:val="28"/>
              </w:rPr>
              <w:t>备注</w:t>
            </w:r>
          </w:p>
        </w:tc>
        <w:tc>
          <w:tcPr>
            <w:tcW w:w="1417" w:type="dxa"/>
            <w:tcBorders>
              <w:top w:val="single" w:color="auto" w:sz="4" w:space="0"/>
              <w:left w:val="single" w:color="auto" w:sz="4" w:space="0"/>
              <w:bottom w:val="single" w:color="auto" w:sz="4" w:space="0"/>
              <w:right w:val="single" w:color="auto" w:sz="4" w:space="0"/>
            </w:tcBorders>
            <w:vAlign w:val="center"/>
          </w:tcPr>
          <w:p w14:paraId="5E33574A">
            <w:pPr>
              <w:spacing w:after="0"/>
              <w:ind w:firstLine="0"/>
              <w:jc w:val="both"/>
              <w:rPr>
                <w:rFonts w:hint="eastAsia" w:ascii="仿宋" w:hAnsi="仿宋" w:eastAsia="仿宋" w:cs="仿宋"/>
                <w:sz w:val="28"/>
                <w:szCs w:val="28"/>
              </w:rPr>
            </w:pPr>
            <w:r>
              <w:rPr>
                <w:rFonts w:hint="eastAsia" w:ascii="仿宋" w:hAnsi="仿宋" w:eastAsia="仿宋" w:cs="仿宋"/>
                <w:sz w:val="28"/>
                <w:szCs w:val="28"/>
              </w:rPr>
              <w:t>说明</w:t>
            </w:r>
          </w:p>
        </w:tc>
      </w:tr>
      <w:tr w14:paraId="1AD9B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14:paraId="42672EF7">
            <w:pPr>
              <w:spacing w:after="0"/>
              <w:ind w:firstLine="0"/>
              <w:jc w:val="center"/>
              <w:rPr>
                <w:rFonts w:hint="eastAsia" w:ascii="仿宋" w:hAnsi="仿宋" w:eastAsia="仿宋" w:cs="仿宋"/>
                <w:sz w:val="28"/>
                <w:szCs w:val="28"/>
              </w:rPr>
            </w:pPr>
            <w:r>
              <w:rPr>
                <w:rFonts w:hint="eastAsia" w:ascii="仿宋" w:hAnsi="仿宋" w:eastAsia="仿宋" w:cs="仿宋"/>
                <w:sz w:val="28"/>
                <w:szCs w:val="28"/>
              </w:rPr>
              <w:t>1</w:t>
            </w:r>
          </w:p>
        </w:tc>
        <w:tc>
          <w:tcPr>
            <w:tcW w:w="1529" w:type="dxa"/>
            <w:tcBorders>
              <w:top w:val="single" w:color="auto" w:sz="4" w:space="0"/>
              <w:left w:val="single" w:color="auto" w:sz="4" w:space="0"/>
              <w:bottom w:val="single" w:color="auto" w:sz="4" w:space="0"/>
              <w:right w:val="single" w:color="auto" w:sz="4" w:space="0"/>
            </w:tcBorders>
            <w:vAlign w:val="center"/>
          </w:tcPr>
          <w:p w14:paraId="4762BD01">
            <w:pPr>
              <w:spacing w:after="0"/>
              <w:ind w:firstLine="0"/>
              <w:jc w:val="both"/>
              <w:rPr>
                <w:rFonts w:hint="eastAsia" w:ascii="仿宋" w:hAnsi="仿宋" w:eastAsia="仿宋" w:cs="仿宋"/>
                <w:sz w:val="28"/>
                <w:szCs w:val="28"/>
              </w:rPr>
            </w:pPr>
            <w:r>
              <w:rPr>
                <w:rFonts w:hint="eastAsia" w:ascii="仿宋" w:hAnsi="仿宋" w:eastAsia="仿宋" w:cs="仿宋"/>
                <w:sz w:val="28"/>
                <w:szCs w:val="28"/>
              </w:rPr>
              <w:t>报价</w:t>
            </w:r>
            <w:r>
              <w:rPr>
                <w:rFonts w:hint="eastAsia" w:ascii="仿宋" w:hAnsi="仿宋" w:eastAsia="仿宋" w:cs="仿宋"/>
                <w:sz w:val="28"/>
                <w:szCs w:val="28"/>
                <w:lang w:val="en-US" w:eastAsia="zh-CN"/>
              </w:rPr>
              <w:t>20</w:t>
            </w:r>
            <w:r>
              <w:rPr>
                <w:rFonts w:hint="eastAsia" w:ascii="仿宋" w:hAnsi="仿宋" w:eastAsia="仿宋" w:cs="仿宋"/>
                <w:sz w:val="28"/>
                <w:szCs w:val="28"/>
              </w:rPr>
              <w:t>%（主要评分因素）</w:t>
            </w:r>
          </w:p>
        </w:tc>
        <w:tc>
          <w:tcPr>
            <w:tcW w:w="850" w:type="dxa"/>
            <w:tcBorders>
              <w:top w:val="single" w:color="auto" w:sz="4" w:space="0"/>
              <w:left w:val="single" w:color="auto" w:sz="4" w:space="0"/>
              <w:bottom w:val="single" w:color="auto" w:sz="4" w:space="0"/>
              <w:right w:val="single" w:color="auto" w:sz="4" w:space="0"/>
            </w:tcBorders>
            <w:vAlign w:val="center"/>
          </w:tcPr>
          <w:p w14:paraId="1B48368E">
            <w:pPr>
              <w:spacing w:after="0"/>
              <w:ind w:firstLine="0"/>
              <w:jc w:val="both"/>
              <w:rPr>
                <w:rFonts w:hint="eastAsia" w:ascii="仿宋" w:hAnsi="仿宋" w:eastAsia="仿宋" w:cs="仿宋"/>
                <w:sz w:val="28"/>
                <w:szCs w:val="28"/>
              </w:rPr>
            </w:pPr>
            <w:r>
              <w:rPr>
                <w:rFonts w:hint="eastAsia" w:ascii="仿宋" w:hAnsi="仿宋" w:eastAsia="仿宋" w:cs="仿宋"/>
                <w:sz w:val="28"/>
                <w:szCs w:val="28"/>
                <w:lang w:val="en-US" w:eastAsia="zh-CN"/>
              </w:rPr>
              <w:t>20</w:t>
            </w:r>
            <w:r>
              <w:rPr>
                <w:rFonts w:hint="eastAsia" w:ascii="仿宋" w:hAnsi="仿宋" w:eastAsia="仿宋" w:cs="仿宋"/>
                <w:sz w:val="28"/>
                <w:szCs w:val="28"/>
              </w:rPr>
              <w:t>分</w:t>
            </w:r>
          </w:p>
        </w:tc>
        <w:tc>
          <w:tcPr>
            <w:tcW w:w="4177" w:type="dxa"/>
            <w:tcBorders>
              <w:top w:val="single" w:color="auto" w:sz="4" w:space="0"/>
              <w:left w:val="single" w:color="auto" w:sz="4" w:space="0"/>
              <w:bottom w:val="single" w:color="auto" w:sz="4" w:space="0"/>
              <w:right w:val="single" w:color="auto" w:sz="4" w:space="0"/>
            </w:tcBorders>
            <w:vAlign w:val="center"/>
          </w:tcPr>
          <w:p w14:paraId="00614B65">
            <w:pPr>
              <w:numPr>
                <w:ilvl w:val="0"/>
                <w:numId w:val="0"/>
              </w:numPr>
              <w:spacing w:after="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满足比选要求的供应商由低到高排名，按“项目分值*（有效最低报价/有效报价）”方式计算报价得分。</w:t>
            </w:r>
            <w:bookmarkStart w:id="16" w:name="_GoBack"/>
            <w:bookmarkEnd w:id="16"/>
          </w:p>
        </w:tc>
        <w:tc>
          <w:tcPr>
            <w:tcW w:w="929" w:type="dxa"/>
            <w:tcBorders>
              <w:top w:val="single" w:color="auto" w:sz="4" w:space="0"/>
              <w:left w:val="single" w:color="auto" w:sz="4" w:space="0"/>
              <w:bottom w:val="single" w:color="auto" w:sz="4" w:space="0"/>
              <w:right w:val="single" w:color="auto" w:sz="4" w:space="0"/>
            </w:tcBorders>
            <w:vAlign w:val="center"/>
          </w:tcPr>
          <w:p w14:paraId="4CBD9F77">
            <w:pPr>
              <w:spacing w:after="0"/>
              <w:ind w:firstLine="0"/>
              <w:jc w:val="center"/>
              <w:rPr>
                <w:rFonts w:hint="eastAsia" w:ascii="仿宋" w:hAnsi="仿宋" w:eastAsia="仿宋" w:cs="仿宋"/>
                <w:sz w:val="28"/>
                <w:szCs w:val="28"/>
              </w:rPr>
            </w:pPr>
            <w:r>
              <w:rPr>
                <w:rFonts w:hint="eastAsia" w:ascii="仿宋" w:hAnsi="仿宋" w:eastAsia="仿宋" w:cs="仿宋"/>
                <w:sz w:val="28"/>
                <w:szCs w:val="28"/>
              </w:rPr>
              <w:t>/</w:t>
            </w:r>
          </w:p>
        </w:tc>
        <w:tc>
          <w:tcPr>
            <w:tcW w:w="1417" w:type="dxa"/>
            <w:tcBorders>
              <w:top w:val="single" w:color="auto" w:sz="4" w:space="0"/>
              <w:left w:val="single" w:color="auto" w:sz="4" w:space="0"/>
              <w:bottom w:val="single" w:color="auto" w:sz="4" w:space="0"/>
              <w:right w:val="single" w:color="auto" w:sz="4" w:space="0"/>
            </w:tcBorders>
            <w:vAlign w:val="center"/>
          </w:tcPr>
          <w:p w14:paraId="57913693">
            <w:pPr>
              <w:spacing w:after="0"/>
              <w:ind w:firstLine="0"/>
              <w:jc w:val="both"/>
              <w:rPr>
                <w:rFonts w:hint="eastAsia" w:ascii="仿宋" w:hAnsi="仿宋" w:eastAsia="仿宋" w:cs="仿宋"/>
                <w:sz w:val="28"/>
                <w:szCs w:val="28"/>
              </w:rPr>
            </w:pPr>
            <w:r>
              <w:rPr>
                <w:rFonts w:hint="eastAsia" w:ascii="仿宋" w:hAnsi="仿宋" w:eastAsia="仿宋" w:cs="仿宋"/>
                <w:sz w:val="28"/>
                <w:szCs w:val="28"/>
              </w:rPr>
              <w:t>共同评分因素</w:t>
            </w:r>
          </w:p>
        </w:tc>
      </w:tr>
      <w:tr w14:paraId="3347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14:paraId="0386D79A">
            <w:pPr>
              <w:spacing w:after="0"/>
              <w:ind w:firstLine="0"/>
              <w:jc w:val="center"/>
              <w:rPr>
                <w:rFonts w:hint="eastAsia" w:ascii="仿宋" w:hAnsi="仿宋" w:eastAsia="仿宋" w:cs="仿宋"/>
                <w:sz w:val="28"/>
                <w:szCs w:val="28"/>
              </w:rPr>
            </w:pPr>
            <w:r>
              <w:rPr>
                <w:rFonts w:hint="eastAsia" w:ascii="仿宋" w:hAnsi="仿宋" w:eastAsia="仿宋" w:cs="仿宋"/>
                <w:sz w:val="28"/>
                <w:szCs w:val="28"/>
              </w:rPr>
              <w:t>2</w:t>
            </w:r>
          </w:p>
        </w:tc>
        <w:tc>
          <w:tcPr>
            <w:tcW w:w="1529" w:type="dxa"/>
            <w:tcBorders>
              <w:top w:val="single" w:color="auto" w:sz="4" w:space="0"/>
              <w:left w:val="single" w:color="auto" w:sz="4" w:space="0"/>
              <w:bottom w:val="single" w:color="auto" w:sz="4" w:space="0"/>
              <w:right w:val="single" w:color="auto" w:sz="4" w:space="0"/>
            </w:tcBorders>
            <w:vAlign w:val="center"/>
          </w:tcPr>
          <w:p w14:paraId="0995A504">
            <w:pPr>
              <w:spacing w:after="0"/>
              <w:ind w:firstLine="0"/>
              <w:rPr>
                <w:rFonts w:hint="eastAsia" w:ascii="仿宋" w:hAnsi="仿宋" w:eastAsia="仿宋" w:cs="仿宋"/>
                <w:sz w:val="28"/>
                <w:szCs w:val="28"/>
              </w:rPr>
            </w:pPr>
            <w:r>
              <w:rPr>
                <w:rFonts w:hint="eastAsia" w:ascii="仿宋" w:hAnsi="仿宋" w:eastAsia="仿宋" w:cs="仿宋"/>
                <w:sz w:val="28"/>
                <w:szCs w:val="28"/>
              </w:rPr>
              <w:t>技术</w:t>
            </w:r>
            <w:r>
              <w:rPr>
                <w:rFonts w:hint="eastAsia" w:ascii="仿宋" w:hAnsi="仿宋" w:eastAsia="仿宋" w:cs="仿宋"/>
                <w:sz w:val="28"/>
                <w:szCs w:val="28"/>
                <w:lang w:eastAsia="zh-CN"/>
              </w:rPr>
              <w:t>和服务</w:t>
            </w:r>
            <w:r>
              <w:rPr>
                <w:rFonts w:hint="eastAsia" w:ascii="仿宋" w:hAnsi="仿宋" w:eastAsia="仿宋" w:cs="仿宋"/>
                <w:sz w:val="28"/>
                <w:szCs w:val="28"/>
              </w:rPr>
              <w:t>能力</w:t>
            </w:r>
            <w:r>
              <w:rPr>
                <w:rFonts w:hint="eastAsia" w:ascii="仿宋" w:hAnsi="仿宋" w:eastAsia="仿宋" w:cs="仿宋"/>
                <w:sz w:val="28"/>
                <w:szCs w:val="28"/>
                <w:lang w:val="en-US" w:eastAsia="zh-CN"/>
              </w:rPr>
              <w:t>43</w:t>
            </w:r>
            <w:r>
              <w:rPr>
                <w:rFonts w:hint="eastAsia" w:ascii="仿宋" w:hAnsi="仿宋" w:eastAsia="仿宋" w:cs="仿宋"/>
                <w:sz w:val="28"/>
                <w:szCs w:val="28"/>
              </w:rPr>
              <w:t>%（主要评分因素）</w:t>
            </w:r>
          </w:p>
        </w:tc>
        <w:tc>
          <w:tcPr>
            <w:tcW w:w="850" w:type="dxa"/>
            <w:tcBorders>
              <w:top w:val="single" w:color="auto" w:sz="4" w:space="0"/>
              <w:left w:val="single" w:color="auto" w:sz="4" w:space="0"/>
              <w:bottom w:val="single" w:color="auto" w:sz="4" w:space="0"/>
              <w:right w:val="single" w:color="auto" w:sz="4" w:space="0"/>
            </w:tcBorders>
            <w:vAlign w:val="center"/>
          </w:tcPr>
          <w:p w14:paraId="20D5AF96">
            <w:pPr>
              <w:spacing w:after="0"/>
              <w:ind w:firstLine="0"/>
              <w:rPr>
                <w:rFonts w:hint="eastAsia" w:ascii="仿宋" w:hAnsi="仿宋" w:eastAsia="仿宋" w:cs="仿宋"/>
                <w:sz w:val="28"/>
                <w:szCs w:val="28"/>
              </w:rPr>
            </w:pPr>
            <w:r>
              <w:rPr>
                <w:rFonts w:hint="eastAsia" w:ascii="仿宋" w:hAnsi="仿宋" w:eastAsia="仿宋" w:cs="仿宋"/>
                <w:sz w:val="28"/>
                <w:szCs w:val="28"/>
                <w:lang w:val="en-US" w:eastAsia="zh-CN"/>
              </w:rPr>
              <w:t>43</w:t>
            </w:r>
            <w:r>
              <w:rPr>
                <w:rFonts w:hint="eastAsia" w:ascii="仿宋" w:hAnsi="仿宋" w:eastAsia="仿宋" w:cs="仿宋"/>
                <w:sz w:val="28"/>
                <w:szCs w:val="28"/>
              </w:rPr>
              <w:t>分</w:t>
            </w:r>
          </w:p>
        </w:tc>
        <w:tc>
          <w:tcPr>
            <w:tcW w:w="4177" w:type="dxa"/>
            <w:tcBorders>
              <w:top w:val="single" w:color="auto" w:sz="4" w:space="0"/>
              <w:left w:val="single" w:color="auto" w:sz="4" w:space="0"/>
              <w:bottom w:val="single" w:color="auto" w:sz="4" w:space="0"/>
              <w:right w:val="single" w:color="auto" w:sz="4" w:space="0"/>
            </w:tcBorders>
            <w:vAlign w:val="center"/>
          </w:tcPr>
          <w:p w14:paraId="313C4360">
            <w:pPr>
              <w:spacing w:after="0"/>
              <w:ind w:firstLine="0"/>
              <w:rPr>
                <w:rFonts w:hint="eastAsia" w:ascii="仿宋" w:hAnsi="仿宋" w:eastAsia="仿宋" w:cs="仿宋"/>
                <w:sz w:val="28"/>
                <w:szCs w:val="28"/>
              </w:rPr>
            </w:pPr>
            <w:r>
              <w:rPr>
                <w:rFonts w:hint="eastAsia" w:ascii="仿宋" w:hAnsi="仿宋" w:eastAsia="仿宋" w:cs="仿宋"/>
                <w:sz w:val="28"/>
                <w:szCs w:val="28"/>
              </w:rPr>
              <w:t>根据投标人总体进度</w:t>
            </w:r>
            <w:r>
              <w:rPr>
                <w:rFonts w:hint="eastAsia" w:ascii="仿宋" w:hAnsi="仿宋" w:eastAsia="仿宋" w:cs="仿宋"/>
                <w:sz w:val="28"/>
                <w:szCs w:val="28"/>
                <w:lang w:val="en-US" w:eastAsia="zh-CN"/>
              </w:rPr>
              <w:t>安排、</w:t>
            </w:r>
            <w:r>
              <w:rPr>
                <w:rFonts w:hint="eastAsia" w:ascii="仿宋" w:hAnsi="仿宋" w:eastAsia="仿宋" w:cs="仿宋"/>
                <w:sz w:val="28"/>
                <w:szCs w:val="28"/>
              </w:rPr>
              <w:t>网站设计规划、技术规范、实施流程进行综合评定。</w:t>
            </w:r>
            <w:r>
              <w:rPr>
                <w:rFonts w:hint="eastAsia" w:ascii="仿宋" w:hAnsi="仿宋" w:eastAsia="仿宋" w:cs="仿宋"/>
                <w:sz w:val="28"/>
                <w:szCs w:val="28"/>
                <w:lang w:val="en-US" w:eastAsia="zh-CN"/>
              </w:rPr>
              <w:t>方案优</w:t>
            </w:r>
            <w:r>
              <w:rPr>
                <w:rFonts w:hint="eastAsia" w:ascii="仿宋" w:hAnsi="仿宋" w:eastAsia="仿宋" w:cs="仿宋"/>
                <w:sz w:val="28"/>
                <w:szCs w:val="28"/>
              </w:rPr>
              <w:t>得</w:t>
            </w:r>
            <w:r>
              <w:rPr>
                <w:rFonts w:hint="eastAsia" w:ascii="仿宋" w:hAnsi="仿宋" w:eastAsia="仿宋" w:cs="仿宋"/>
                <w:sz w:val="28"/>
                <w:szCs w:val="28"/>
                <w:lang w:val="en-US" w:eastAsia="zh-CN"/>
              </w:rPr>
              <w:t>43-33</w:t>
            </w:r>
            <w:r>
              <w:rPr>
                <w:rFonts w:hint="eastAsia" w:ascii="仿宋" w:hAnsi="仿宋" w:eastAsia="仿宋" w:cs="仿宋"/>
                <w:sz w:val="28"/>
                <w:szCs w:val="28"/>
              </w:rPr>
              <w:t>分，</w:t>
            </w:r>
            <w:r>
              <w:rPr>
                <w:rFonts w:hint="eastAsia" w:ascii="仿宋" w:hAnsi="仿宋" w:eastAsia="仿宋" w:cs="仿宋"/>
                <w:sz w:val="28"/>
                <w:szCs w:val="28"/>
                <w:lang w:val="en-US" w:eastAsia="zh-CN"/>
              </w:rPr>
              <w:t>方案良</w:t>
            </w:r>
            <w:r>
              <w:rPr>
                <w:rFonts w:hint="eastAsia" w:ascii="仿宋" w:hAnsi="仿宋" w:eastAsia="仿宋" w:cs="仿宋"/>
                <w:sz w:val="28"/>
                <w:szCs w:val="28"/>
              </w:rPr>
              <w:t>得</w:t>
            </w:r>
            <w:r>
              <w:rPr>
                <w:rFonts w:hint="eastAsia" w:ascii="仿宋" w:hAnsi="仿宋" w:eastAsia="仿宋" w:cs="仿宋"/>
                <w:sz w:val="28"/>
                <w:szCs w:val="28"/>
                <w:lang w:val="en-US" w:eastAsia="zh-CN"/>
              </w:rPr>
              <w:t>32-22</w:t>
            </w:r>
            <w:r>
              <w:rPr>
                <w:rFonts w:hint="eastAsia" w:ascii="仿宋" w:hAnsi="仿宋" w:eastAsia="仿宋" w:cs="仿宋"/>
                <w:sz w:val="28"/>
                <w:szCs w:val="28"/>
              </w:rPr>
              <w:t>分，</w:t>
            </w:r>
            <w:r>
              <w:rPr>
                <w:rFonts w:hint="eastAsia" w:ascii="仿宋" w:hAnsi="仿宋" w:eastAsia="仿宋" w:cs="仿宋"/>
                <w:sz w:val="28"/>
                <w:szCs w:val="28"/>
                <w:lang w:val="en-US" w:eastAsia="zh-CN"/>
              </w:rPr>
              <w:t>方案一般</w:t>
            </w:r>
            <w:r>
              <w:rPr>
                <w:rFonts w:hint="eastAsia" w:ascii="仿宋" w:hAnsi="仿宋" w:eastAsia="仿宋" w:cs="仿宋"/>
                <w:sz w:val="28"/>
                <w:szCs w:val="28"/>
              </w:rPr>
              <w:t>得</w:t>
            </w:r>
            <w:r>
              <w:rPr>
                <w:rFonts w:hint="eastAsia" w:ascii="仿宋" w:hAnsi="仿宋" w:eastAsia="仿宋" w:cs="仿宋"/>
                <w:sz w:val="28"/>
                <w:szCs w:val="28"/>
                <w:lang w:val="en-US" w:eastAsia="zh-CN"/>
              </w:rPr>
              <w:t>21-11</w:t>
            </w:r>
            <w:r>
              <w:rPr>
                <w:rFonts w:hint="eastAsia" w:ascii="仿宋" w:hAnsi="仿宋" w:eastAsia="仿宋" w:cs="仿宋"/>
                <w:sz w:val="28"/>
                <w:szCs w:val="28"/>
              </w:rPr>
              <w:t>分</w:t>
            </w:r>
            <w:r>
              <w:rPr>
                <w:rFonts w:hint="eastAsia" w:ascii="仿宋" w:hAnsi="仿宋" w:eastAsia="仿宋" w:cs="仿宋"/>
                <w:sz w:val="28"/>
                <w:szCs w:val="28"/>
                <w:lang w:eastAsia="zh-CN"/>
              </w:rPr>
              <w:t>，</w:t>
            </w:r>
            <w:r>
              <w:rPr>
                <w:rFonts w:hint="eastAsia" w:ascii="仿宋" w:hAnsi="仿宋" w:eastAsia="仿宋" w:cs="仿宋"/>
                <w:sz w:val="28"/>
                <w:szCs w:val="28"/>
              </w:rPr>
              <w:t>其他得</w:t>
            </w:r>
            <w:r>
              <w:rPr>
                <w:rFonts w:hint="eastAsia" w:ascii="仿宋" w:hAnsi="仿宋" w:eastAsia="仿宋" w:cs="仿宋"/>
                <w:sz w:val="28"/>
                <w:szCs w:val="28"/>
                <w:lang w:val="en-US" w:eastAsia="zh-CN"/>
              </w:rPr>
              <w:t>10-0</w:t>
            </w:r>
            <w:r>
              <w:rPr>
                <w:rFonts w:hint="eastAsia" w:ascii="仿宋" w:hAnsi="仿宋" w:eastAsia="仿宋" w:cs="仿宋"/>
                <w:sz w:val="28"/>
                <w:szCs w:val="28"/>
              </w:rPr>
              <w:t>分。</w:t>
            </w:r>
          </w:p>
        </w:tc>
        <w:tc>
          <w:tcPr>
            <w:tcW w:w="929" w:type="dxa"/>
            <w:tcBorders>
              <w:top w:val="single" w:color="auto" w:sz="4" w:space="0"/>
              <w:left w:val="single" w:color="auto" w:sz="4" w:space="0"/>
              <w:bottom w:val="single" w:color="auto" w:sz="4" w:space="0"/>
              <w:right w:val="single" w:color="auto" w:sz="4" w:space="0"/>
            </w:tcBorders>
            <w:vAlign w:val="center"/>
          </w:tcPr>
          <w:p w14:paraId="2A353B1B">
            <w:pPr>
              <w:spacing w:after="0"/>
              <w:ind w:firstLine="0"/>
              <w:jc w:val="center"/>
              <w:rPr>
                <w:rFonts w:hint="eastAsia" w:ascii="仿宋" w:hAnsi="仿宋" w:eastAsia="仿宋" w:cs="仿宋"/>
                <w:sz w:val="28"/>
                <w:szCs w:val="28"/>
              </w:rPr>
            </w:pPr>
            <w:r>
              <w:rPr>
                <w:rFonts w:hint="eastAsia" w:ascii="仿宋" w:hAnsi="仿宋" w:eastAsia="仿宋" w:cs="仿宋"/>
                <w:sz w:val="28"/>
                <w:szCs w:val="28"/>
              </w:rPr>
              <w:t>/</w:t>
            </w:r>
          </w:p>
        </w:tc>
        <w:tc>
          <w:tcPr>
            <w:tcW w:w="1417" w:type="dxa"/>
            <w:tcBorders>
              <w:top w:val="single" w:color="auto" w:sz="4" w:space="0"/>
              <w:left w:val="single" w:color="auto" w:sz="4" w:space="0"/>
              <w:bottom w:val="single" w:color="auto" w:sz="4" w:space="0"/>
              <w:right w:val="single" w:color="auto" w:sz="4" w:space="0"/>
            </w:tcBorders>
            <w:vAlign w:val="center"/>
          </w:tcPr>
          <w:p w14:paraId="02B37802">
            <w:pPr>
              <w:spacing w:after="0"/>
              <w:ind w:firstLine="0"/>
              <w:jc w:val="both"/>
              <w:rPr>
                <w:rFonts w:hint="eastAsia" w:ascii="仿宋" w:hAnsi="仿宋" w:eastAsia="仿宋" w:cs="仿宋"/>
                <w:sz w:val="28"/>
                <w:szCs w:val="28"/>
              </w:rPr>
            </w:pPr>
            <w:r>
              <w:rPr>
                <w:rFonts w:hint="eastAsia" w:ascii="仿宋" w:hAnsi="仿宋" w:eastAsia="仿宋" w:cs="仿宋"/>
                <w:sz w:val="28"/>
                <w:szCs w:val="28"/>
              </w:rPr>
              <w:t>技术类评分因素</w:t>
            </w:r>
          </w:p>
        </w:tc>
      </w:tr>
      <w:tr w14:paraId="15AC5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14:paraId="6CB7616B">
            <w:pPr>
              <w:spacing w:after="0"/>
              <w:ind w:firstLine="0"/>
              <w:jc w:val="center"/>
              <w:rPr>
                <w:rFonts w:hint="eastAsia" w:ascii="仿宋" w:hAnsi="仿宋" w:eastAsia="仿宋" w:cs="仿宋"/>
                <w:sz w:val="28"/>
                <w:szCs w:val="28"/>
              </w:rPr>
            </w:pPr>
            <w:r>
              <w:rPr>
                <w:rFonts w:hint="eastAsia" w:ascii="仿宋" w:hAnsi="仿宋" w:eastAsia="仿宋" w:cs="仿宋"/>
                <w:sz w:val="28"/>
                <w:szCs w:val="28"/>
              </w:rPr>
              <w:t>3</w:t>
            </w:r>
          </w:p>
        </w:tc>
        <w:tc>
          <w:tcPr>
            <w:tcW w:w="1529" w:type="dxa"/>
            <w:tcBorders>
              <w:top w:val="single" w:color="auto" w:sz="4" w:space="0"/>
              <w:left w:val="single" w:color="auto" w:sz="4" w:space="0"/>
              <w:bottom w:val="single" w:color="auto" w:sz="4" w:space="0"/>
              <w:right w:val="single" w:color="auto" w:sz="4" w:space="0"/>
            </w:tcBorders>
            <w:vAlign w:val="center"/>
          </w:tcPr>
          <w:p w14:paraId="649C557E">
            <w:pPr>
              <w:spacing w:after="0"/>
              <w:ind w:firstLine="0"/>
              <w:rPr>
                <w:rFonts w:hint="eastAsia" w:ascii="仿宋" w:hAnsi="仿宋" w:eastAsia="仿宋" w:cs="仿宋"/>
                <w:sz w:val="28"/>
                <w:szCs w:val="28"/>
              </w:rPr>
            </w:pPr>
            <w:r>
              <w:rPr>
                <w:rFonts w:hint="eastAsia" w:ascii="仿宋" w:hAnsi="仿宋" w:eastAsia="仿宋" w:cs="仿宋"/>
                <w:sz w:val="28"/>
                <w:szCs w:val="28"/>
              </w:rPr>
              <w:t>资质能力</w:t>
            </w:r>
            <w:r>
              <w:rPr>
                <w:rFonts w:hint="eastAsia" w:ascii="仿宋" w:hAnsi="仿宋" w:eastAsia="仿宋" w:cs="仿宋"/>
                <w:sz w:val="28"/>
                <w:szCs w:val="28"/>
                <w:lang w:val="en-US" w:eastAsia="zh-CN"/>
              </w:rPr>
              <w:t>10</w:t>
            </w:r>
            <w:r>
              <w:rPr>
                <w:rFonts w:hint="eastAsia" w:ascii="仿宋" w:hAnsi="仿宋" w:eastAsia="仿宋" w:cs="仿宋"/>
                <w:sz w:val="28"/>
                <w:szCs w:val="28"/>
              </w:rPr>
              <w:t>%</w:t>
            </w:r>
          </w:p>
        </w:tc>
        <w:tc>
          <w:tcPr>
            <w:tcW w:w="850" w:type="dxa"/>
            <w:tcBorders>
              <w:top w:val="single" w:color="auto" w:sz="4" w:space="0"/>
              <w:left w:val="single" w:color="auto" w:sz="4" w:space="0"/>
              <w:bottom w:val="single" w:color="auto" w:sz="4" w:space="0"/>
              <w:right w:val="single" w:color="auto" w:sz="4" w:space="0"/>
            </w:tcBorders>
            <w:vAlign w:val="center"/>
          </w:tcPr>
          <w:p w14:paraId="263C7193">
            <w:pPr>
              <w:spacing w:after="0"/>
              <w:ind w:firstLine="0"/>
              <w:rPr>
                <w:rFonts w:hint="eastAsia" w:ascii="仿宋" w:hAnsi="仿宋" w:eastAsia="仿宋" w:cs="仿宋"/>
                <w:sz w:val="28"/>
                <w:szCs w:val="28"/>
              </w:rPr>
            </w:pPr>
            <w:r>
              <w:rPr>
                <w:rFonts w:hint="eastAsia" w:ascii="仿宋" w:hAnsi="仿宋" w:eastAsia="仿宋" w:cs="仿宋"/>
                <w:sz w:val="28"/>
                <w:szCs w:val="28"/>
                <w:lang w:val="en-US" w:eastAsia="zh-CN"/>
              </w:rPr>
              <w:t>10</w:t>
            </w:r>
            <w:r>
              <w:rPr>
                <w:rFonts w:hint="eastAsia" w:ascii="仿宋" w:hAnsi="仿宋" w:eastAsia="仿宋" w:cs="仿宋"/>
                <w:sz w:val="28"/>
                <w:szCs w:val="28"/>
              </w:rPr>
              <w:t>分</w:t>
            </w:r>
          </w:p>
        </w:tc>
        <w:tc>
          <w:tcPr>
            <w:tcW w:w="4177" w:type="dxa"/>
            <w:tcBorders>
              <w:top w:val="single" w:color="auto" w:sz="4" w:space="0"/>
              <w:left w:val="single" w:color="auto" w:sz="4" w:space="0"/>
              <w:bottom w:val="single" w:color="auto" w:sz="4" w:space="0"/>
              <w:right w:val="single" w:color="auto" w:sz="4" w:space="0"/>
            </w:tcBorders>
            <w:vAlign w:val="center"/>
          </w:tcPr>
          <w:p w14:paraId="3AB38D57">
            <w:pPr>
              <w:spacing w:after="0"/>
              <w:ind w:firstLine="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供应商团队具有</w:t>
            </w:r>
            <w:r>
              <w:rPr>
                <w:rFonts w:hint="eastAsia" w:ascii="仿宋" w:hAnsi="仿宋" w:eastAsia="仿宋" w:cs="仿宋"/>
                <w:sz w:val="28"/>
                <w:szCs w:val="28"/>
              </w:rPr>
              <w:t>项目管理专业人士资格认证</w:t>
            </w:r>
            <w:r>
              <w:rPr>
                <w:rFonts w:hint="eastAsia" w:ascii="仿宋" w:hAnsi="仿宋" w:eastAsia="仿宋" w:cs="仿宋"/>
                <w:sz w:val="28"/>
                <w:szCs w:val="28"/>
                <w:lang w:val="en-US" w:eastAsia="zh-CN"/>
              </w:rPr>
              <w:t>得2分，供应商具有</w:t>
            </w:r>
            <w:r>
              <w:rPr>
                <w:rFonts w:hint="eastAsia" w:ascii="仿宋" w:hAnsi="仿宋" w:eastAsia="仿宋" w:cs="仿宋"/>
                <w:sz w:val="28"/>
                <w:szCs w:val="28"/>
              </w:rPr>
              <w:t>高新技术认证企业得2分，</w:t>
            </w:r>
            <w:r>
              <w:rPr>
                <w:rFonts w:hint="eastAsia" w:ascii="仿宋" w:hAnsi="仿宋" w:eastAsia="仿宋" w:cs="仿宋"/>
                <w:sz w:val="28"/>
                <w:szCs w:val="28"/>
                <w:lang w:val="en-US" w:eastAsia="zh-CN"/>
              </w:rPr>
              <w:t>供应商具有</w:t>
            </w:r>
            <w:r>
              <w:rPr>
                <w:rFonts w:hint="eastAsia" w:ascii="仿宋" w:hAnsi="仿宋" w:eastAsia="仿宋" w:cs="仿宋"/>
                <w:sz w:val="28"/>
                <w:szCs w:val="28"/>
              </w:rPr>
              <w:t>网站CMS后台系统证书得</w:t>
            </w:r>
            <w:r>
              <w:rPr>
                <w:rFonts w:hint="eastAsia" w:ascii="仿宋" w:hAnsi="仿宋" w:eastAsia="仿宋" w:cs="仿宋"/>
                <w:sz w:val="28"/>
                <w:szCs w:val="28"/>
                <w:lang w:val="en-US" w:eastAsia="zh-CN"/>
              </w:rPr>
              <w:t>2</w:t>
            </w:r>
            <w:r>
              <w:rPr>
                <w:rFonts w:hint="eastAsia" w:ascii="仿宋" w:hAnsi="仿宋" w:eastAsia="仿宋" w:cs="仿宋"/>
                <w:sz w:val="28"/>
                <w:szCs w:val="28"/>
              </w:rPr>
              <w:t>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供应商具有信息安全管理体系认证</w:t>
            </w:r>
            <w:r>
              <w:rPr>
                <w:rFonts w:hint="eastAsia" w:ascii="仿宋" w:hAnsi="仿宋" w:eastAsia="仿宋" w:cs="仿宋"/>
                <w:sz w:val="28"/>
                <w:szCs w:val="28"/>
              </w:rPr>
              <w:t>ISO27001证书得2分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供应商具有信息技术服务管理体系认证证书ISO20000得2分</w:t>
            </w:r>
            <w:r>
              <w:rPr>
                <w:rFonts w:hint="eastAsia" w:ascii="仿宋" w:hAnsi="仿宋" w:eastAsia="仿宋" w:cs="仿宋"/>
                <w:sz w:val="28"/>
                <w:szCs w:val="28"/>
                <w:lang w:eastAsia="zh-CN"/>
              </w:rPr>
              <w:t>。</w:t>
            </w:r>
          </w:p>
        </w:tc>
        <w:tc>
          <w:tcPr>
            <w:tcW w:w="929" w:type="dxa"/>
            <w:tcBorders>
              <w:top w:val="single" w:color="auto" w:sz="4" w:space="0"/>
              <w:left w:val="single" w:color="auto" w:sz="4" w:space="0"/>
              <w:bottom w:val="single" w:color="auto" w:sz="4" w:space="0"/>
              <w:right w:val="single" w:color="auto" w:sz="4" w:space="0"/>
            </w:tcBorders>
            <w:vAlign w:val="center"/>
          </w:tcPr>
          <w:p w14:paraId="569B469F">
            <w:pPr>
              <w:spacing w:after="0"/>
              <w:ind w:firstLine="0"/>
              <w:jc w:val="center"/>
              <w:rPr>
                <w:rFonts w:hint="eastAsia" w:ascii="仿宋" w:hAnsi="仿宋" w:eastAsia="仿宋" w:cs="仿宋"/>
                <w:sz w:val="28"/>
                <w:szCs w:val="28"/>
              </w:rPr>
            </w:pPr>
            <w:r>
              <w:rPr>
                <w:rFonts w:hint="eastAsia" w:ascii="仿宋" w:hAnsi="仿宋" w:eastAsia="仿宋" w:cs="仿宋"/>
                <w:sz w:val="28"/>
                <w:szCs w:val="28"/>
              </w:rPr>
              <w:t>/</w:t>
            </w:r>
          </w:p>
        </w:tc>
        <w:tc>
          <w:tcPr>
            <w:tcW w:w="1417" w:type="dxa"/>
            <w:tcBorders>
              <w:top w:val="single" w:color="auto" w:sz="4" w:space="0"/>
              <w:left w:val="single" w:color="auto" w:sz="4" w:space="0"/>
              <w:bottom w:val="single" w:color="auto" w:sz="4" w:space="0"/>
              <w:right w:val="single" w:color="auto" w:sz="4" w:space="0"/>
            </w:tcBorders>
            <w:vAlign w:val="center"/>
          </w:tcPr>
          <w:p w14:paraId="2FC8B794">
            <w:pPr>
              <w:spacing w:after="0"/>
              <w:ind w:firstLine="0"/>
              <w:jc w:val="both"/>
              <w:rPr>
                <w:rFonts w:hint="eastAsia" w:ascii="仿宋" w:hAnsi="仿宋" w:eastAsia="仿宋" w:cs="仿宋"/>
                <w:sz w:val="28"/>
                <w:szCs w:val="28"/>
              </w:rPr>
            </w:pPr>
            <w:r>
              <w:rPr>
                <w:rFonts w:hint="eastAsia" w:ascii="仿宋" w:hAnsi="仿宋" w:eastAsia="仿宋" w:cs="仿宋"/>
                <w:sz w:val="28"/>
                <w:szCs w:val="28"/>
              </w:rPr>
              <w:t>共同评分因素</w:t>
            </w:r>
          </w:p>
        </w:tc>
      </w:tr>
      <w:tr w14:paraId="744EB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14:paraId="33E6D075">
            <w:pPr>
              <w:spacing w:after="0"/>
              <w:ind w:firstLine="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1529" w:type="dxa"/>
            <w:tcBorders>
              <w:top w:val="single" w:color="auto" w:sz="4" w:space="0"/>
              <w:left w:val="single" w:color="auto" w:sz="4" w:space="0"/>
              <w:bottom w:val="single" w:color="auto" w:sz="4" w:space="0"/>
              <w:right w:val="single" w:color="auto" w:sz="4" w:space="0"/>
            </w:tcBorders>
            <w:vAlign w:val="center"/>
          </w:tcPr>
          <w:p w14:paraId="32C56A4D">
            <w:pPr>
              <w:spacing w:after="0"/>
              <w:ind w:firstLine="0"/>
              <w:jc w:val="both"/>
              <w:rPr>
                <w:rFonts w:hint="eastAsia" w:ascii="仿宋" w:hAnsi="仿宋" w:eastAsia="仿宋" w:cs="仿宋"/>
                <w:sz w:val="28"/>
                <w:szCs w:val="28"/>
              </w:rPr>
            </w:pPr>
            <w:r>
              <w:rPr>
                <w:rFonts w:hint="eastAsia" w:ascii="仿宋" w:hAnsi="仿宋" w:eastAsia="仿宋" w:cs="仿宋"/>
                <w:sz w:val="28"/>
                <w:szCs w:val="28"/>
              </w:rPr>
              <w:t>售后服务</w:t>
            </w:r>
            <w:r>
              <w:rPr>
                <w:rFonts w:hint="eastAsia" w:ascii="仿宋" w:hAnsi="仿宋" w:eastAsia="仿宋" w:cs="仿宋"/>
                <w:sz w:val="28"/>
                <w:szCs w:val="28"/>
                <w:lang w:val="en-US" w:eastAsia="zh-CN"/>
              </w:rPr>
              <w:t>25</w:t>
            </w:r>
            <w:r>
              <w:rPr>
                <w:rFonts w:hint="eastAsia" w:ascii="仿宋" w:hAnsi="仿宋" w:eastAsia="仿宋" w:cs="仿宋"/>
                <w:sz w:val="28"/>
                <w:szCs w:val="28"/>
              </w:rPr>
              <w:t>%</w:t>
            </w:r>
          </w:p>
        </w:tc>
        <w:tc>
          <w:tcPr>
            <w:tcW w:w="850" w:type="dxa"/>
            <w:tcBorders>
              <w:top w:val="single" w:color="auto" w:sz="4" w:space="0"/>
              <w:left w:val="single" w:color="auto" w:sz="4" w:space="0"/>
              <w:bottom w:val="single" w:color="auto" w:sz="4" w:space="0"/>
              <w:right w:val="single" w:color="auto" w:sz="4" w:space="0"/>
            </w:tcBorders>
            <w:vAlign w:val="center"/>
          </w:tcPr>
          <w:p w14:paraId="41A25BA8">
            <w:pPr>
              <w:spacing w:after="0"/>
              <w:ind w:firstLine="0"/>
              <w:jc w:val="both"/>
              <w:rPr>
                <w:rFonts w:hint="eastAsia" w:ascii="仿宋" w:hAnsi="仿宋" w:eastAsia="仿宋" w:cs="仿宋"/>
                <w:sz w:val="28"/>
                <w:szCs w:val="28"/>
              </w:rPr>
            </w:pPr>
            <w:r>
              <w:rPr>
                <w:rFonts w:hint="eastAsia" w:ascii="仿宋" w:hAnsi="仿宋" w:eastAsia="仿宋" w:cs="仿宋"/>
                <w:sz w:val="28"/>
                <w:szCs w:val="28"/>
                <w:lang w:val="en-US" w:eastAsia="zh-CN"/>
              </w:rPr>
              <w:t>25</w:t>
            </w:r>
            <w:r>
              <w:rPr>
                <w:rFonts w:hint="eastAsia" w:ascii="仿宋" w:hAnsi="仿宋" w:eastAsia="仿宋" w:cs="仿宋"/>
                <w:sz w:val="28"/>
                <w:szCs w:val="28"/>
              </w:rPr>
              <w:t>分</w:t>
            </w:r>
          </w:p>
        </w:tc>
        <w:tc>
          <w:tcPr>
            <w:tcW w:w="4177" w:type="dxa"/>
            <w:tcBorders>
              <w:top w:val="single" w:color="auto" w:sz="4" w:space="0"/>
              <w:left w:val="single" w:color="auto" w:sz="4" w:space="0"/>
              <w:bottom w:val="single" w:color="auto" w:sz="4" w:space="0"/>
              <w:right w:val="single" w:color="auto" w:sz="4" w:space="0"/>
            </w:tcBorders>
            <w:vAlign w:val="center"/>
          </w:tcPr>
          <w:p w14:paraId="497FFCE2">
            <w:pPr>
              <w:spacing w:after="0"/>
              <w:ind w:firstLine="0"/>
              <w:jc w:val="both"/>
              <w:rPr>
                <w:rFonts w:hint="eastAsia" w:ascii="仿宋" w:hAnsi="仿宋" w:eastAsia="仿宋" w:cs="仿宋"/>
                <w:sz w:val="28"/>
                <w:szCs w:val="28"/>
              </w:rPr>
            </w:pPr>
            <w:r>
              <w:rPr>
                <w:rFonts w:hint="eastAsia" w:ascii="仿宋" w:hAnsi="仿宋" w:eastAsia="仿宋" w:cs="仿宋"/>
                <w:sz w:val="28"/>
                <w:szCs w:val="28"/>
              </w:rPr>
              <w:t>根据投标人承诺的质量保证范围，售后服务,人员培训计划等进行综合分析比较评分，</w:t>
            </w:r>
            <w:r>
              <w:rPr>
                <w:rFonts w:hint="eastAsia" w:ascii="仿宋" w:hAnsi="仿宋" w:eastAsia="仿宋" w:cs="仿宋"/>
                <w:sz w:val="28"/>
                <w:szCs w:val="28"/>
                <w:lang w:val="en-US" w:eastAsia="zh-CN"/>
              </w:rPr>
              <w:t>方案优</w:t>
            </w:r>
            <w:r>
              <w:rPr>
                <w:rFonts w:hint="eastAsia" w:ascii="仿宋" w:hAnsi="仿宋" w:eastAsia="仿宋" w:cs="仿宋"/>
                <w:sz w:val="28"/>
                <w:szCs w:val="28"/>
              </w:rPr>
              <w:t>得</w:t>
            </w:r>
            <w:r>
              <w:rPr>
                <w:rFonts w:hint="eastAsia" w:ascii="仿宋" w:hAnsi="仿宋" w:eastAsia="仿宋" w:cs="仿宋"/>
                <w:sz w:val="28"/>
                <w:szCs w:val="28"/>
                <w:lang w:val="en-US" w:eastAsia="zh-CN"/>
              </w:rPr>
              <w:t>25-21</w:t>
            </w:r>
            <w:r>
              <w:rPr>
                <w:rFonts w:hint="eastAsia" w:ascii="仿宋" w:hAnsi="仿宋" w:eastAsia="仿宋" w:cs="仿宋"/>
                <w:sz w:val="28"/>
                <w:szCs w:val="28"/>
              </w:rPr>
              <w:t>分，</w:t>
            </w:r>
            <w:r>
              <w:rPr>
                <w:rFonts w:hint="eastAsia" w:ascii="仿宋" w:hAnsi="仿宋" w:eastAsia="仿宋" w:cs="仿宋"/>
                <w:sz w:val="28"/>
                <w:szCs w:val="28"/>
                <w:lang w:val="en-US" w:eastAsia="zh-CN"/>
              </w:rPr>
              <w:t>方案良</w:t>
            </w:r>
            <w:r>
              <w:rPr>
                <w:rFonts w:hint="eastAsia" w:ascii="仿宋" w:hAnsi="仿宋" w:eastAsia="仿宋" w:cs="仿宋"/>
                <w:sz w:val="28"/>
                <w:szCs w:val="28"/>
              </w:rPr>
              <w:t>得</w:t>
            </w:r>
            <w:r>
              <w:rPr>
                <w:rFonts w:hint="eastAsia" w:ascii="仿宋" w:hAnsi="仿宋" w:eastAsia="仿宋" w:cs="仿宋"/>
                <w:sz w:val="28"/>
                <w:szCs w:val="28"/>
                <w:lang w:val="en-US" w:eastAsia="zh-CN"/>
              </w:rPr>
              <w:t>20-16</w:t>
            </w:r>
            <w:r>
              <w:rPr>
                <w:rFonts w:hint="eastAsia" w:ascii="仿宋" w:hAnsi="仿宋" w:eastAsia="仿宋" w:cs="仿宋"/>
                <w:sz w:val="28"/>
                <w:szCs w:val="28"/>
              </w:rPr>
              <w:t>分，</w:t>
            </w:r>
            <w:r>
              <w:rPr>
                <w:rFonts w:hint="eastAsia" w:ascii="仿宋" w:hAnsi="仿宋" w:eastAsia="仿宋" w:cs="仿宋"/>
                <w:sz w:val="28"/>
                <w:szCs w:val="28"/>
                <w:lang w:val="en-US" w:eastAsia="zh-CN"/>
              </w:rPr>
              <w:t>方案一般</w:t>
            </w:r>
            <w:r>
              <w:rPr>
                <w:rFonts w:hint="eastAsia" w:ascii="仿宋" w:hAnsi="仿宋" w:eastAsia="仿宋" w:cs="仿宋"/>
                <w:sz w:val="28"/>
                <w:szCs w:val="28"/>
              </w:rPr>
              <w:t>得1</w:t>
            </w:r>
            <w:r>
              <w:rPr>
                <w:rFonts w:hint="eastAsia" w:ascii="仿宋" w:hAnsi="仿宋" w:eastAsia="仿宋" w:cs="仿宋"/>
                <w:sz w:val="28"/>
                <w:szCs w:val="28"/>
                <w:lang w:val="en-US" w:eastAsia="zh-CN"/>
              </w:rPr>
              <w:t>5-11</w:t>
            </w:r>
            <w:r>
              <w:rPr>
                <w:rFonts w:hint="eastAsia" w:ascii="仿宋" w:hAnsi="仿宋" w:eastAsia="仿宋" w:cs="仿宋"/>
                <w:sz w:val="28"/>
                <w:szCs w:val="28"/>
              </w:rPr>
              <w:t>分，其他得</w:t>
            </w:r>
            <w:r>
              <w:rPr>
                <w:rFonts w:hint="eastAsia" w:ascii="仿宋" w:hAnsi="仿宋" w:eastAsia="仿宋" w:cs="仿宋"/>
                <w:sz w:val="28"/>
                <w:szCs w:val="28"/>
                <w:lang w:val="en-US" w:eastAsia="zh-CN"/>
              </w:rPr>
              <w:t>10-0</w:t>
            </w:r>
            <w:r>
              <w:rPr>
                <w:rFonts w:hint="eastAsia" w:ascii="仿宋" w:hAnsi="仿宋" w:eastAsia="仿宋" w:cs="仿宋"/>
                <w:sz w:val="28"/>
                <w:szCs w:val="28"/>
              </w:rPr>
              <w:t>分。</w:t>
            </w:r>
          </w:p>
        </w:tc>
        <w:tc>
          <w:tcPr>
            <w:tcW w:w="929" w:type="dxa"/>
            <w:tcBorders>
              <w:top w:val="single" w:color="auto" w:sz="4" w:space="0"/>
              <w:left w:val="single" w:color="auto" w:sz="4" w:space="0"/>
              <w:bottom w:val="single" w:color="auto" w:sz="4" w:space="0"/>
              <w:right w:val="single" w:color="auto" w:sz="4" w:space="0"/>
            </w:tcBorders>
            <w:vAlign w:val="center"/>
          </w:tcPr>
          <w:p w14:paraId="471F0736">
            <w:pPr>
              <w:spacing w:after="0"/>
              <w:ind w:firstLine="0"/>
              <w:jc w:val="center"/>
              <w:rPr>
                <w:rFonts w:hint="eastAsia" w:ascii="仿宋" w:hAnsi="仿宋" w:eastAsia="仿宋" w:cs="仿宋"/>
                <w:sz w:val="28"/>
                <w:szCs w:val="28"/>
              </w:rPr>
            </w:pPr>
            <w:r>
              <w:rPr>
                <w:rFonts w:hint="eastAsia" w:ascii="仿宋" w:hAnsi="仿宋" w:eastAsia="仿宋" w:cs="仿宋"/>
                <w:sz w:val="28"/>
                <w:szCs w:val="28"/>
              </w:rPr>
              <w:t>/</w:t>
            </w:r>
          </w:p>
        </w:tc>
        <w:tc>
          <w:tcPr>
            <w:tcW w:w="1417" w:type="dxa"/>
            <w:tcBorders>
              <w:top w:val="single" w:color="auto" w:sz="4" w:space="0"/>
              <w:left w:val="single" w:color="auto" w:sz="4" w:space="0"/>
              <w:bottom w:val="single" w:color="auto" w:sz="4" w:space="0"/>
              <w:right w:val="single" w:color="auto" w:sz="4" w:space="0"/>
            </w:tcBorders>
            <w:vAlign w:val="center"/>
          </w:tcPr>
          <w:p w14:paraId="151E1247">
            <w:pPr>
              <w:spacing w:after="0"/>
              <w:ind w:firstLine="0"/>
              <w:jc w:val="both"/>
              <w:rPr>
                <w:rFonts w:hint="eastAsia" w:ascii="仿宋" w:hAnsi="仿宋" w:eastAsia="仿宋" w:cs="仿宋"/>
                <w:sz w:val="28"/>
                <w:szCs w:val="28"/>
              </w:rPr>
            </w:pPr>
            <w:r>
              <w:rPr>
                <w:rFonts w:hint="eastAsia" w:ascii="仿宋" w:hAnsi="仿宋" w:eastAsia="仿宋" w:cs="仿宋"/>
                <w:sz w:val="28"/>
                <w:szCs w:val="28"/>
              </w:rPr>
              <w:t>共同评分因素</w:t>
            </w:r>
          </w:p>
        </w:tc>
      </w:tr>
      <w:tr w14:paraId="2055D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14:paraId="5E5D5063">
            <w:pPr>
              <w:spacing w:after="0"/>
              <w:ind w:firstLine="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1529" w:type="dxa"/>
            <w:tcBorders>
              <w:top w:val="single" w:color="auto" w:sz="4" w:space="0"/>
              <w:left w:val="single" w:color="auto" w:sz="4" w:space="0"/>
              <w:bottom w:val="single" w:color="auto" w:sz="4" w:space="0"/>
              <w:right w:val="single" w:color="auto" w:sz="4" w:space="0"/>
            </w:tcBorders>
            <w:vAlign w:val="center"/>
          </w:tcPr>
          <w:p w14:paraId="150F6EF0">
            <w:pPr>
              <w:spacing w:after="0"/>
              <w:ind w:firstLine="0"/>
              <w:jc w:val="both"/>
              <w:rPr>
                <w:rFonts w:hint="eastAsia" w:ascii="仿宋" w:hAnsi="仿宋" w:eastAsia="仿宋" w:cs="仿宋"/>
                <w:sz w:val="28"/>
                <w:szCs w:val="28"/>
              </w:rPr>
            </w:pPr>
            <w:r>
              <w:rPr>
                <w:rFonts w:hint="eastAsia" w:ascii="仿宋" w:hAnsi="仿宋" w:eastAsia="仿宋" w:cs="仿宋"/>
                <w:sz w:val="28"/>
                <w:szCs w:val="28"/>
              </w:rPr>
              <w:t>投标文件的规范性2%</w:t>
            </w:r>
          </w:p>
        </w:tc>
        <w:tc>
          <w:tcPr>
            <w:tcW w:w="850" w:type="dxa"/>
            <w:tcBorders>
              <w:top w:val="single" w:color="auto" w:sz="4" w:space="0"/>
              <w:left w:val="single" w:color="auto" w:sz="4" w:space="0"/>
              <w:bottom w:val="single" w:color="auto" w:sz="4" w:space="0"/>
              <w:right w:val="single" w:color="auto" w:sz="4" w:space="0"/>
            </w:tcBorders>
            <w:vAlign w:val="center"/>
          </w:tcPr>
          <w:p w14:paraId="0949D9C5">
            <w:pPr>
              <w:spacing w:after="0"/>
              <w:ind w:firstLine="0"/>
              <w:jc w:val="both"/>
              <w:rPr>
                <w:rFonts w:hint="eastAsia" w:ascii="仿宋" w:hAnsi="仿宋" w:eastAsia="仿宋" w:cs="仿宋"/>
                <w:sz w:val="28"/>
                <w:szCs w:val="28"/>
              </w:rPr>
            </w:pPr>
            <w:r>
              <w:rPr>
                <w:rFonts w:hint="eastAsia" w:ascii="仿宋" w:hAnsi="仿宋" w:eastAsia="仿宋" w:cs="仿宋"/>
                <w:sz w:val="28"/>
                <w:szCs w:val="28"/>
              </w:rPr>
              <w:t>2分</w:t>
            </w:r>
          </w:p>
        </w:tc>
        <w:tc>
          <w:tcPr>
            <w:tcW w:w="4177" w:type="dxa"/>
            <w:tcBorders>
              <w:top w:val="single" w:color="auto" w:sz="4" w:space="0"/>
              <w:left w:val="single" w:color="auto" w:sz="4" w:space="0"/>
              <w:bottom w:val="single" w:color="auto" w:sz="4" w:space="0"/>
              <w:right w:val="single" w:color="auto" w:sz="4" w:space="0"/>
            </w:tcBorders>
            <w:vAlign w:val="center"/>
          </w:tcPr>
          <w:p w14:paraId="06A22666">
            <w:pPr>
              <w:spacing w:after="0"/>
              <w:ind w:firstLine="0"/>
              <w:jc w:val="both"/>
              <w:rPr>
                <w:rFonts w:hint="eastAsia" w:ascii="仿宋" w:hAnsi="仿宋" w:eastAsia="仿宋" w:cs="仿宋"/>
                <w:sz w:val="28"/>
                <w:szCs w:val="28"/>
              </w:rPr>
            </w:pPr>
            <w:r>
              <w:rPr>
                <w:rFonts w:hint="eastAsia" w:ascii="仿宋" w:hAnsi="仿宋" w:eastAsia="仿宋" w:cs="仿宋"/>
                <w:sz w:val="28"/>
                <w:szCs w:val="28"/>
              </w:rPr>
              <w:t>投标文件制作规范，没有细微偏差情形的得2分；有一项细微偏差扣0.5分，直至该项分值扣完为止。</w:t>
            </w:r>
          </w:p>
        </w:tc>
        <w:tc>
          <w:tcPr>
            <w:tcW w:w="929" w:type="dxa"/>
            <w:tcBorders>
              <w:top w:val="single" w:color="auto" w:sz="4" w:space="0"/>
              <w:left w:val="single" w:color="auto" w:sz="4" w:space="0"/>
              <w:bottom w:val="single" w:color="auto" w:sz="4" w:space="0"/>
              <w:right w:val="single" w:color="auto" w:sz="4" w:space="0"/>
            </w:tcBorders>
            <w:vAlign w:val="center"/>
          </w:tcPr>
          <w:p w14:paraId="37DDB196">
            <w:pPr>
              <w:spacing w:after="0"/>
              <w:ind w:firstLine="0"/>
              <w:jc w:val="center"/>
              <w:rPr>
                <w:rFonts w:hint="eastAsia" w:ascii="仿宋" w:hAnsi="仿宋" w:eastAsia="仿宋" w:cs="仿宋"/>
                <w:sz w:val="28"/>
                <w:szCs w:val="28"/>
              </w:rPr>
            </w:pPr>
            <w:r>
              <w:rPr>
                <w:rFonts w:hint="eastAsia" w:ascii="仿宋" w:hAnsi="仿宋" w:eastAsia="仿宋" w:cs="仿宋"/>
                <w:sz w:val="28"/>
                <w:szCs w:val="28"/>
              </w:rPr>
              <w:t>/</w:t>
            </w:r>
          </w:p>
        </w:tc>
        <w:tc>
          <w:tcPr>
            <w:tcW w:w="1417" w:type="dxa"/>
            <w:tcBorders>
              <w:top w:val="single" w:color="auto" w:sz="4" w:space="0"/>
              <w:left w:val="single" w:color="auto" w:sz="4" w:space="0"/>
              <w:bottom w:val="single" w:color="auto" w:sz="4" w:space="0"/>
              <w:right w:val="single" w:color="auto" w:sz="4" w:space="0"/>
            </w:tcBorders>
            <w:vAlign w:val="center"/>
          </w:tcPr>
          <w:p w14:paraId="21644012">
            <w:pPr>
              <w:spacing w:after="0"/>
              <w:ind w:firstLine="0"/>
              <w:jc w:val="both"/>
              <w:rPr>
                <w:rFonts w:hint="eastAsia" w:ascii="仿宋" w:hAnsi="仿宋" w:eastAsia="仿宋" w:cs="仿宋"/>
                <w:sz w:val="28"/>
                <w:szCs w:val="28"/>
              </w:rPr>
            </w:pPr>
            <w:r>
              <w:rPr>
                <w:rFonts w:hint="eastAsia" w:ascii="仿宋" w:hAnsi="仿宋" w:eastAsia="仿宋" w:cs="仿宋"/>
                <w:sz w:val="28"/>
                <w:szCs w:val="28"/>
              </w:rPr>
              <w:t>共同评分因素</w:t>
            </w:r>
          </w:p>
        </w:tc>
      </w:tr>
    </w:tbl>
    <w:p w14:paraId="4C917882">
      <w:pPr>
        <w:numPr>
          <w:ilvl w:val="0"/>
          <w:numId w:val="0"/>
        </w:numPr>
        <w:rPr>
          <w:rFonts w:hint="eastAsia" w:ascii="仿宋" w:hAnsi="仿宋" w:eastAsia="仿宋" w:cs="仿宋"/>
          <w:kern w:val="2"/>
          <w:sz w:val="32"/>
          <w:szCs w:val="32"/>
          <w:lang w:val="en-US" w:eastAsia="zh-CN" w:bidi="ar-SA"/>
        </w:rPr>
      </w:pPr>
    </w:p>
    <w:p w14:paraId="2531ED7F">
      <w:pPr>
        <w:rPr>
          <w:rFonts w:hint="eastAsia" w:ascii="宋体" w:hAnsi="宋体" w:eastAsia="宋体" w:cs="宋体"/>
          <w:b w:val="0"/>
          <w:bCs w:val="0"/>
          <w:sz w:val="36"/>
          <w:szCs w:val="36"/>
          <w:lang w:val="en-US" w:eastAsia="zh-CN"/>
        </w:rPr>
      </w:pPr>
    </w:p>
    <w:p w14:paraId="47276DB7">
      <w:pPr>
        <w:rPr>
          <w:rFonts w:hint="eastAsia" w:ascii="宋体" w:hAnsi="宋体" w:eastAsia="宋体" w:cs="宋体"/>
          <w:b w:val="0"/>
          <w:bCs w:val="0"/>
          <w:sz w:val="36"/>
          <w:szCs w:val="36"/>
          <w:lang w:val="en-US" w:eastAsia="zh-CN"/>
        </w:rPr>
      </w:pPr>
    </w:p>
    <w:p w14:paraId="0B215637">
      <w:pPr>
        <w:rPr>
          <w:rFonts w:hint="eastAsia" w:ascii="宋体" w:hAnsi="宋体" w:eastAsia="宋体" w:cs="宋体"/>
          <w:b w:val="0"/>
          <w:bCs w:val="0"/>
          <w:sz w:val="36"/>
          <w:szCs w:val="36"/>
          <w:lang w:val="en-US" w:eastAsia="zh-CN"/>
        </w:rPr>
      </w:pPr>
    </w:p>
    <w:p w14:paraId="7AEBBDF8">
      <w:pPr>
        <w:rPr>
          <w:rFonts w:hint="eastAsia" w:ascii="宋体" w:hAnsi="宋体" w:eastAsia="宋体" w:cs="宋体"/>
          <w:b w:val="0"/>
          <w:bCs w:val="0"/>
          <w:sz w:val="36"/>
          <w:szCs w:val="36"/>
          <w:lang w:val="en-US" w:eastAsia="zh-CN"/>
        </w:rPr>
      </w:pPr>
    </w:p>
    <w:p w14:paraId="4B9F9878">
      <w:pPr>
        <w:rPr>
          <w:rFonts w:hint="eastAsia" w:ascii="宋体" w:hAnsi="宋体" w:eastAsia="宋体" w:cs="宋体"/>
          <w:b w:val="0"/>
          <w:bCs w:val="0"/>
          <w:sz w:val="36"/>
          <w:szCs w:val="36"/>
          <w:lang w:val="en-US" w:eastAsia="zh-CN"/>
        </w:rPr>
      </w:pPr>
    </w:p>
    <w:p w14:paraId="167CB355">
      <w:pPr>
        <w:rPr>
          <w:rFonts w:hint="eastAsia" w:ascii="宋体" w:hAnsi="宋体" w:eastAsia="宋体" w:cs="宋体"/>
          <w:b w:val="0"/>
          <w:bCs w:val="0"/>
          <w:sz w:val="36"/>
          <w:szCs w:val="36"/>
          <w:lang w:val="en-US" w:eastAsia="zh-CN"/>
        </w:rPr>
      </w:pPr>
    </w:p>
    <w:p w14:paraId="6A0A0386">
      <w:pPr>
        <w:rPr>
          <w:rFonts w:hint="eastAsia" w:ascii="宋体" w:hAnsi="宋体" w:eastAsia="宋体" w:cs="宋体"/>
          <w:b w:val="0"/>
          <w:bCs w:val="0"/>
          <w:sz w:val="36"/>
          <w:szCs w:val="36"/>
          <w:lang w:val="en-US" w:eastAsia="zh-CN"/>
        </w:rPr>
      </w:pPr>
    </w:p>
    <w:p w14:paraId="021C5558">
      <w:pPr>
        <w:rPr>
          <w:rFonts w:hint="eastAsia" w:ascii="宋体" w:hAnsi="宋体" w:eastAsia="宋体" w:cs="宋体"/>
          <w:b w:val="0"/>
          <w:bCs w:val="0"/>
          <w:sz w:val="36"/>
          <w:szCs w:val="36"/>
          <w:lang w:val="en-US" w:eastAsia="zh-CN"/>
        </w:rPr>
      </w:pPr>
    </w:p>
    <w:p w14:paraId="511C9CA6">
      <w:pPr>
        <w:rPr>
          <w:rFonts w:hint="eastAsia" w:ascii="宋体" w:hAnsi="宋体" w:eastAsia="宋体" w:cs="宋体"/>
          <w:b w:val="0"/>
          <w:bCs w:val="0"/>
          <w:sz w:val="36"/>
          <w:szCs w:val="36"/>
          <w:lang w:val="en-US" w:eastAsia="zh-CN"/>
        </w:rPr>
      </w:pPr>
    </w:p>
    <w:p w14:paraId="1C7F330E">
      <w:pPr>
        <w:rPr>
          <w:rFonts w:hint="eastAsia" w:ascii="宋体" w:hAnsi="宋体" w:eastAsia="宋体" w:cs="宋体"/>
          <w:b w:val="0"/>
          <w:bCs w:val="0"/>
          <w:sz w:val="36"/>
          <w:szCs w:val="36"/>
          <w:lang w:val="en-US" w:eastAsia="zh-CN"/>
        </w:rPr>
      </w:pPr>
    </w:p>
    <w:p w14:paraId="30E39AE7">
      <w:pPr>
        <w:rPr>
          <w:rFonts w:hint="eastAsia" w:ascii="宋体" w:hAnsi="宋体" w:eastAsia="宋体" w:cs="宋体"/>
          <w:b w:val="0"/>
          <w:bCs w:val="0"/>
          <w:sz w:val="36"/>
          <w:szCs w:val="36"/>
          <w:lang w:val="en-US" w:eastAsia="zh-CN"/>
        </w:rPr>
      </w:pPr>
    </w:p>
    <w:p w14:paraId="242E156D">
      <w:pPr>
        <w:pStyle w:val="6"/>
        <w:jc w:val="left"/>
        <w:rPr>
          <w:rFonts w:hint="eastAsia" w:ascii="宋体" w:hAnsi="宋体" w:eastAsia="宋体" w:cs="宋体"/>
          <w:b w:val="0"/>
          <w:bCs w:val="0"/>
          <w:sz w:val="36"/>
          <w:szCs w:val="36"/>
        </w:rPr>
      </w:pPr>
      <w:r>
        <w:rPr>
          <w:rFonts w:hint="eastAsia" w:ascii="宋体" w:hAnsi="宋体" w:eastAsia="宋体" w:cs="宋体"/>
          <w:b w:val="0"/>
          <w:bCs w:val="0"/>
          <w:sz w:val="36"/>
          <w:szCs w:val="36"/>
          <w:lang w:val="en-US" w:eastAsia="zh-CN"/>
        </w:rPr>
        <w:t>附件二：</w:t>
      </w:r>
      <w:r>
        <w:rPr>
          <w:rFonts w:hint="eastAsia" w:ascii="宋体" w:hAnsi="宋体" w:eastAsia="宋体" w:cs="宋体"/>
          <w:b w:val="0"/>
          <w:bCs w:val="0"/>
          <w:sz w:val="36"/>
          <w:szCs w:val="36"/>
        </w:rPr>
        <w:t>比选文件格式</w:t>
      </w:r>
    </w:p>
    <w:p w14:paraId="417EFEF6">
      <w:pPr>
        <w:pStyle w:val="3"/>
        <w:rPr>
          <w:rFonts w:hint="eastAsia" w:ascii="宋体" w:hAnsi="宋体" w:eastAsia="宋体" w:cs="宋体"/>
        </w:rPr>
      </w:pPr>
      <w:r>
        <w:rPr>
          <w:rFonts w:hint="eastAsia" w:ascii="宋体" w:hAnsi="宋体" w:eastAsia="宋体" w:cs="宋体"/>
        </w:rPr>
        <w:t>一、比选申请函</w:t>
      </w:r>
    </w:p>
    <w:p w14:paraId="3916F824">
      <w:pPr>
        <w:snapToGrid w:val="0"/>
        <w:spacing w:line="540" w:lineRule="exact"/>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致：</w:t>
      </w:r>
      <w:r>
        <w:rPr>
          <w:rFonts w:hint="eastAsia" w:ascii="宋体" w:hAnsi="宋体" w:eastAsia="宋体" w:cs="宋体"/>
          <w:color w:val="000000" w:themeColor="text1"/>
          <w:sz w:val="28"/>
          <w:szCs w:val="28"/>
          <w:u w:val="single"/>
          <w14:textFill>
            <w14:solidFill>
              <w14:schemeClr w14:val="tx1"/>
            </w14:solidFill>
          </w14:textFill>
        </w:rPr>
        <w:t xml:space="preserve">      （比选人）</w:t>
      </w:r>
    </w:p>
    <w:p w14:paraId="5D0530B0">
      <w:pPr>
        <w:snapToGrid w:val="0"/>
        <w:spacing w:line="540" w:lineRule="exact"/>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1.在研究了</w:t>
      </w:r>
      <w:r>
        <w:rPr>
          <w:rFonts w:hint="eastAsia" w:ascii="宋体" w:hAnsi="宋体" w:eastAsia="宋体" w:cs="宋体"/>
          <w:color w:val="000000" w:themeColor="text1"/>
          <w:sz w:val="28"/>
          <w:szCs w:val="28"/>
          <w:u w:val="single"/>
          <w14:textFill>
            <w14:solidFill>
              <w14:schemeClr w14:val="tx1"/>
            </w14:solidFill>
          </w14:textFill>
        </w:rPr>
        <w:t xml:space="preserve">              （项目名称）</w:t>
      </w:r>
      <w:r>
        <w:rPr>
          <w:rFonts w:hint="eastAsia" w:ascii="宋体" w:hAnsi="宋体" w:eastAsia="宋体" w:cs="宋体"/>
          <w:color w:val="000000" w:themeColor="text1"/>
          <w:sz w:val="28"/>
          <w:szCs w:val="28"/>
          <w14:textFill>
            <w14:solidFill>
              <w14:schemeClr w14:val="tx1"/>
            </w14:solidFill>
          </w14:textFill>
        </w:rPr>
        <w:t>比选文件后，我们愿意按该项目比选文件的要求履行，并作为自己的义务和责任。</w:t>
      </w:r>
    </w:p>
    <w:p w14:paraId="52947634">
      <w:pPr>
        <w:snapToGrid w:val="0"/>
        <w:spacing w:line="540" w:lineRule="exact"/>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2.如果比选人接受我们的比选申请，我们将保证按比选文件的要求，承担比选文件要求的所有内容。</w:t>
      </w:r>
    </w:p>
    <w:p w14:paraId="5EDFB956">
      <w:pPr>
        <w:snapToGrid w:val="0"/>
        <w:spacing w:line="540" w:lineRule="exact"/>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3.我们同意在规定的比选有效期内严格遵守本比选申请文件的各项承诺。在此期限届满之前，本比选申请文件始终对我方具有约束力，并随时接受中选。</w:t>
      </w:r>
    </w:p>
    <w:p w14:paraId="10420C94">
      <w:pPr>
        <w:snapToGrid w:val="0"/>
        <w:spacing w:line="540" w:lineRule="exact"/>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4.在合作协议书正式签署生效之前，本比选申请文件连同比选人的中选通知书构成我们双方之间共同遵守的文件，对双方具有约束力。</w:t>
      </w:r>
    </w:p>
    <w:p w14:paraId="259BB6E7">
      <w:pPr>
        <w:snapToGrid w:val="0"/>
        <w:spacing w:line="540" w:lineRule="exact"/>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5.我们理解比选人不一定接受到任何比选申请人的投标，同时也理解比选人不负担比选申请人的任何费用。</w:t>
      </w:r>
    </w:p>
    <w:p w14:paraId="2FBEB5F2">
      <w:pPr>
        <w:snapToGrid w:val="0"/>
        <w:spacing w:line="540" w:lineRule="exact"/>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6.我们已经详细审核了全部比选文件，包括修改及补充的文件（如果有）和参考资料以及有关附件，我们完全理解并同意放弃对这方面有不明及误解的权利。</w:t>
      </w:r>
    </w:p>
    <w:p w14:paraId="4553CC1C">
      <w:pPr>
        <w:snapToGrid w:val="0"/>
        <w:spacing w:line="540" w:lineRule="exact"/>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7.我方所提交的比选申请文件已充分考虑了各种因素对报价的影响，我方承诺中选后比选申请报价作为合同价不再调整。</w:t>
      </w:r>
    </w:p>
    <w:p w14:paraId="4BD4F57B">
      <w:pPr>
        <w:snapToGrid w:val="0"/>
        <w:spacing w:line="540" w:lineRule="exact"/>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8.我方承诺：比选申请文件有效期为从递交比选申请文件的截止日期起</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日历天。</w:t>
      </w:r>
    </w:p>
    <w:p w14:paraId="1C42E11D">
      <w:pPr>
        <w:snapToGrid w:val="0"/>
        <w:spacing w:line="540" w:lineRule="exact"/>
        <w:ind w:firstLine="560" w:firstLineChars="200"/>
        <w:jc w:val="left"/>
        <w:rPr>
          <w:rFonts w:hint="eastAsia" w:ascii="宋体" w:hAnsi="宋体" w:eastAsia="宋体" w:cs="宋体"/>
          <w:color w:val="000000" w:themeColor="text1"/>
          <w:sz w:val="28"/>
          <w:szCs w:val="28"/>
          <w14:textFill>
            <w14:solidFill>
              <w14:schemeClr w14:val="tx1"/>
            </w14:solidFill>
          </w14:textFill>
        </w:rPr>
      </w:pPr>
    </w:p>
    <w:p w14:paraId="67D7FE02">
      <w:pPr>
        <w:snapToGrid w:val="0"/>
        <w:spacing w:line="540" w:lineRule="exact"/>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比选申请人：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（盖单位公章）</w:t>
      </w:r>
    </w:p>
    <w:p w14:paraId="3904ED0E">
      <w:pPr>
        <w:snapToGrid w:val="0"/>
        <w:spacing w:line="540" w:lineRule="exact"/>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法定代表人或委托代理人：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（签字）</w:t>
      </w:r>
    </w:p>
    <w:p w14:paraId="76A16B97">
      <w:pPr>
        <w:bidi w:val="0"/>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日期：</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w:t>
      </w:r>
    </w:p>
    <w:p w14:paraId="5A46244C">
      <w:pPr>
        <w:pStyle w:val="3"/>
        <w:jc w:val="center"/>
        <w:rPr>
          <w:rFonts w:hint="eastAsia" w:ascii="宋体" w:hAnsi="宋体" w:eastAsia="宋体" w:cs="宋体"/>
        </w:rPr>
      </w:pPr>
      <w:r>
        <w:rPr>
          <w:rFonts w:hint="eastAsia" w:ascii="宋体" w:hAnsi="宋体" w:eastAsia="宋体" w:cs="宋体"/>
        </w:rPr>
        <w:t>二、法定代表人身份证明</w:t>
      </w:r>
    </w:p>
    <w:p w14:paraId="16BC629C">
      <w:pPr>
        <w:spacing w:line="240" w:lineRule="exact"/>
        <w:jc w:val="center"/>
        <w:rPr>
          <w:rFonts w:hint="eastAsia" w:ascii="宋体" w:hAnsi="宋体" w:eastAsia="宋体" w:cs="宋体"/>
          <w:color w:val="000000" w:themeColor="text1"/>
          <w:szCs w:val="21"/>
          <w14:textFill>
            <w14:solidFill>
              <w14:schemeClr w14:val="tx1"/>
            </w14:solidFill>
          </w14:textFill>
        </w:rPr>
      </w:pPr>
    </w:p>
    <w:p w14:paraId="266DD4DE">
      <w:pPr>
        <w:spacing w:line="240" w:lineRule="exact"/>
        <w:jc w:val="center"/>
        <w:rPr>
          <w:rFonts w:hint="eastAsia" w:ascii="宋体" w:hAnsi="宋体" w:eastAsia="宋体" w:cs="宋体"/>
          <w:color w:val="000000" w:themeColor="text1"/>
          <w:szCs w:val="21"/>
          <w14:textFill>
            <w14:solidFill>
              <w14:schemeClr w14:val="tx1"/>
            </w14:solidFill>
          </w14:textFill>
        </w:rPr>
      </w:pPr>
    </w:p>
    <w:p w14:paraId="7E1E8624">
      <w:pPr>
        <w:spacing w:line="580" w:lineRule="exact"/>
        <w:ind w:firstLine="560" w:firstLineChars="200"/>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比选申请人名称：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F1B70BC">
      <w:pPr>
        <w:spacing w:line="580" w:lineRule="exact"/>
        <w:ind w:firstLine="560" w:firstLineChars="200"/>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单位性质：</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67BFC2DB">
      <w:pPr>
        <w:spacing w:line="58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地址：</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B65FBD2">
      <w:pPr>
        <w:spacing w:line="58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成立时间：</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w:t>
      </w:r>
    </w:p>
    <w:p w14:paraId="2E3B3AD6">
      <w:pPr>
        <w:spacing w:line="58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经营期限：</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D5B4F0F">
      <w:pPr>
        <w:spacing w:line="580" w:lineRule="exact"/>
        <w:ind w:firstLine="560" w:firstLineChars="200"/>
        <w:rPr>
          <w:rFonts w:hint="eastAsia" w:ascii="宋体" w:hAnsi="宋体" w:eastAsia="宋体" w:cs="宋体"/>
          <w:color w:val="000000" w:themeColor="text1"/>
          <w:sz w:val="28"/>
          <w:szCs w:val="28"/>
          <w14:textFill>
            <w14:solidFill>
              <w14:schemeClr w14:val="tx1"/>
            </w14:solidFill>
          </w14:textFill>
        </w:rPr>
      </w:pPr>
    </w:p>
    <w:p w14:paraId="7813FD2C">
      <w:pPr>
        <w:spacing w:line="58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姓名：</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性别：</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年龄：</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职务：</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5735556">
      <w:pPr>
        <w:spacing w:line="58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系</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的法定代表人。</w:t>
      </w:r>
    </w:p>
    <w:p w14:paraId="7DB917DB">
      <w:pPr>
        <w:spacing w:line="58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特此证明。</w:t>
      </w:r>
    </w:p>
    <w:p w14:paraId="2CBCAC38">
      <w:pPr>
        <w:spacing w:line="580" w:lineRule="exact"/>
        <w:ind w:firstLine="560" w:firstLineChars="200"/>
        <w:rPr>
          <w:rFonts w:hint="eastAsia" w:ascii="宋体" w:hAnsi="宋体" w:eastAsia="宋体" w:cs="宋体"/>
          <w:color w:val="000000" w:themeColor="text1"/>
          <w:sz w:val="28"/>
          <w:szCs w:val="28"/>
          <w:u w:val="single"/>
          <w14:textFill>
            <w14:solidFill>
              <w14:schemeClr w14:val="tx1"/>
            </w14:solidFill>
          </w14:textFill>
        </w:rPr>
      </w:pPr>
    </w:p>
    <w:p w14:paraId="49F415D2">
      <w:pPr>
        <w:spacing w:line="580" w:lineRule="exact"/>
        <w:ind w:firstLine="560" w:firstLineChars="20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比选申请人</w:t>
      </w:r>
      <w:r>
        <w:rPr>
          <w:rFonts w:hint="eastAsia" w:ascii="宋体" w:hAnsi="宋体" w:eastAsia="宋体" w:cs="宋体"/>
          <w:color w:val="000000" w:themeColor="text1"/>
          <w:kern w:val="0"/>
          <w:sz w:val="28"/>
          <w:szCs w:val="28"/>
          <w14:textFill>
            <w14:solidFill>
              <w14:schemeClr w14:val="tx1"/>
            </w14:solidFill>
          </w14:textFill>
        </w:rPr>
        <w:t>：</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kern w:val="0"/>
          <w:sz w:val="28"/>
          <w:szCs w:val="28"/>
          <w14:textFill>
            <w14:solidFill>
              <w14:schemeClr w14:val="tx1"/>
            </w14:solidFill>
          </w14:textFill>
        </w:rPr>
        <w:t>（盖章）</w:t>
      </w:r>
    </w:p>
    <w:p w14:paraId="60CC4FA8">
      <w:pPr>
        <w:spacing w:line="580" w:lineRule="exact"/>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日期： </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w:t>
      </w:r>
    </w:p>
    <w:p w14:paraId="18F90E70">
      <w:pPr>
        <w:spacing w:line="580" w:lineRule="exact"/>
        <w:ind w:firstLine="560" w:firstLineChars="200"/>
        <w:rPr>
          <w:rFonts w:hint="eastAsia" w:ascii="宋体" w:hAnsi="宋体" w:eastAsia="宋体" w:cs="宋体"/>
          <w:color w:val="000000" w:themeColor="text1"/>
          <w:sz w:val="28"/>
          <w:szCs w:val="28"/>
          <w14:textFill>
            <w14:solidFill>
              <w14:schemeClr w14:val="tx1"/>
            </w14:solidFill>
          </w14:textFill>
        </w:rPr>
      </w:pPr>
    </w:p>
    <w:p w14:paraId="2D7F8265">
      <w:pPr>
        <w:spacing w:line="58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注：法定代表人身份证明书后面须附法定代表人身份证复印件。</w:t>
      </w:r>
    </w:p>
    <w:p w14:paraId="446162A3">
      <w:pPr>
        <w:rPr>
          <w:rFonts w:hint="eastAsia" w:ascii="宋体" w:hAnsi="宋体" w:eastAsia="宋体" w:cs="宋体"/>
          <w:color w:val="000000" w:themeColor="text1"/>
          <w:sz w:val="24"/>
          <w14:textFill>
            <w14:solidFill>
              <w14:schemeClr w14:val="tx1"/>
            </w14:solidFill>
          </w14:textFill>
        </w:rPr>
      </w:pPr>
    </w:p>
    <w:p w14:paraId="45856CC8">
      <w:pPr>
        <w:pStyle w:val="3"/>
        <w:rPr>
          <w:rFonts w:hint="eastAsia" w:ascii="宋体" w:hAnsi="宋体" w:eastAsia="宋体" w:cs="宋体"/>
          <w:sz w:val="24"/>
        </w:rPr>
      </w:pPr>
      <w:r>
        <w:rPr>
          <w:rFonts w:hint="eastAsia" w:ascii="宋体" w:hAnsi="宋体" w:eastAsia="宋体" w:cs="宋体"/>
          <w:sz w:val="24"/>
        </w:rPr>
        <w:br w:type="page"/>
      </w:r>
      <w:r>
        <w:rPr>
          <w:rFonts w:hint="eastAsia" w:ascii="宋体" w:hAnsi="宋体" w:eastAsia="宋体" w:cs="宋体"/>
        </w:rPr>
        <w:t>三、法定代表人授权委托书</w:t>
      </w:r>
    </w:p>
    <w:p w14:paraId="1FA49905">
      <w:pPr>
        <w:rPr>
          <w:rFonts w:hint="eastAsia" w:ascii="宋体" w:hAnsi="宋体" w:eastAsia="宋体" w:cs="宋体"/>
          <w:color w:val="000000" w:themeColor="text1"/>
          <w:sz w:val="24"/>
          <w14:textFill>
            <w14:solidFill>
              <w14:schemeClr w14:val="tx1"/>
            </w14:solidFill>
          </w14:textFill>
        </w:rPr>
      </w:pPr>
    </w:p>
    <w:p w14:paraId="6B9CC944">
      <w:pPr>
        <w:spacing w:line="360" w:lineRule="auto"/>
        <w:jc w:val="center"/>
        <w:rPr>
          <w:rFonts w:hint="eastAsia" w:ascii="宋体" w:hAnsi="宋体" w:eastAsia="宋体" w:cs="宋体"/>
          <w:color w:val="000000" w:themeColor="text1"/>
          <w:sz w:val="24"/>
          <w14:textFill>
            <w14:solidFill>
              <w14:schemeClr w14:val="tx1"/>
            </w14:solidFill>
          </w14:textFill>
        </w:rPr>
      </w:pPr>
    </w:p>
    <w:p w14:paraId="0C7F1EED">
      <w:pPr>
        <w:spacing w:line="580" w:lineRule="exact"/>
        <w:jc w:val="left"/>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u w:val="single"/>
          <w14:textFill>
            <w14:solidFill>
              <w14:schemeClr w14:val="tx1"/>
            </w14:solidFill>
          </w14:textFill>
        </w:rPr>
        <w:t>（比选人）</w:t>
      </w:r>
      <w:r>
        <w:rPr>
          <w:rFonts w:hint="eastAsia" w:ascii="宋体" w:hAnsi="宋体" w:eastAsia="宋体" w:cs="宋体"/>
          <w:color w:val="000000" w:themeColor="text1"/>
          <w:sz w:val="28"/>
          <w:szCs w:val="28"/>
          <w14:textFill>
            <w14:solidFill>
              <w14:schemeClr w14:val="tx1"/>
            </w14:solidFill>
          </w14:textFill>
        </w:rPr>
        <w:t>：</w:t>
      </w:r>
    </w:p>
    <w:p w14:paraId="290D2B25">
      <w:pPr>
        <w:spacing w:line="580" w:lineRule="exact"/>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本人</w:t>
      </w:r>
      <w:r>
        <w:rPr>
          <w:rFonts w:hint="eastAsia" w:ascii="宋体" w:hAnsi="宋体" w:eastAsia="宋体" w:cs="宋体"/>
          <w:color w:val="000000" w:themeColor="text1"/>
          <w:sz w:val="28"/>
          <w:szCs w:val="28"/>
          <w:u w:val="single"/>
          <w14:textFill>
            <w14:solidFill>
              <w14:schemeClr w14:val="tx1"/>
            </w14:solidFill>
          </w14:textFill>
        </w:rPr>
        <w:t xml:space="preserve">        （姓名）</w:t>
      </w:r>
      <w:r>
        <w:rPr>
          <w:rFonts w:hint="eastAsia" w:ascii="宋体" w:hAnsi="宋体" w:eastAsia="宋体" w:cs="宋体"/>
          <w:color w:val="000000" w:themeColor="text1"/>
          <w:sz w:val="28"/>
          <w:szCs w:val="28"/>
          <w14:textFill>
            <w14:solidFill>
              <w14:schemeClr w14:val="tx1"/>
            </w14:solidFill>
          </w14:textFill>
        </w:rPr>
        <w:t>系</w:t>
      </w:r>
      <w:r>
        <w:rPr>
          <w:rFonts w:hint="eastAsia" w:ascii="宋体" w:hAnsi="宋体" w:eastAsia="宋体" w:cs="宋体"/>
          <w:color w:val="000000" w:themeColor="text1"/>
          <w:sz w:val="28"/>
          <w:szCs w:val="28"/>
          <w:u w:val="single"/>
          <w14:textFill>
            <w14:solidFill>
              <w14:schemeClr w14:val="tx1"/>
            </w14:solidFill>
          </w14:textFill>
        </w:rPr>
        <w:t xml:space="preserve">         （比选申请人名称）</w:t>
      </w:r>
      <w:r>
        <w:rPr>
          <w:rFonts w:hint="eastAsia" w:ascii="宋体" w:hAnsi="宋体" w:eastAsia="宋体" w:cs="宋体"/>
          <w:color w:val="000000" w:themeColor="text1"/>
          <w:sz w:val="28"/>
          <w:szCs w:val="28"/>
          <w14:textFill>
            <w14:solidFill>
              <w14:schemeClr w14:val="tx1"/>
            </w14:solidFill>
          </w14:textFill>
        </w:rPr>
        <w:t>的法定代表人，现委托本单位人员</w:t>
      </w:r>
      <w:r>
        <w:rPr>
          <w:rFonts w:hint="eastAsia" w:ascii="宋体" w:hAnsi="宋体" w:eastAsia="宋体" w:cs="宋体"/>
          <w:color w:val="000000" w:themeColor="text1"/>
          <w:sz w:val="28"/>
          <w:szCs w:val="28"/>
          <w:u w:val="single"/>
          <w14:textFill>
            <w14:solidFill>
              <w14:schemeClr w14:val="tx1"/>
            </w14:solidFill>
          </w14:textFill>
        </w:rPr>
        <w:t xml:space="preserve">（姓名）         </w:t>
      </w:r>
      <w:r>
        <w:rPr>
          <w:rFonts w:hint="eastAsia" w:ascii="宋体" w:hAnsi="宋体" w:eastAsia="宋体" w:cs="宋体"/>
          <w:color w:val="000000" w:themeColor="text1"/>
          <w:sz w:val="28"/>
          <w:szCs w:val="28"/>
          <w14:textFill>
            <w14:solidFill>
              <w14:schemeClr w14:val="tx1"/>
            </w14:solidFill>
          </w14:textFill>
        </w:rPr>
        <w:t>为我方代理人。代理人根据授权，以我方名义签署、澄清、说明、补正、递交、撤回、修改</w:t>
      </w:r>
      <w:r>
        <w:rPr>
          <w:rFonts w:hint="eastAsia" w:ascii="宋体" w:hAnsi="宋体" w:eastAsia="宋体" w:cs="宋体"/>
          <w:color w:val="000000" w:themeColor="text1"/>
          <w:sz w:val="28"/>
          <w:szCs w:val="28"/>
          <w:u w:val="single"/>
          <w14:textFill>
            <w14:solidFill>
              <w14:schemeClr w14:val="tx1"/>
            </w14:solidFill>
          </w14:textFill>
        </w:rPr>
        <w:t xml:space="preserve">（项目名称）                    </w:t>
      </w:r>
      <w:r>
        <w:rPr>
          <w:rFonts w:hint="eastAsia" w:ascii="宋体" w:hAnsi="宋体" w:eastAsia="宋体" w:cs="宋体"/>
          <w:color w:val="000000" w:themeColor="text1"/>
          <w:sz w:val="28"/>
          <w:szCs w:val="28"/>
          <w14:textFill>
            <w14:solidFill>
              <w14:schemeClr w14:val="tx1"/>
            </w14:solidFill>
          </w14:textFill>
        </w:rPr>
        <w:t>的比选申请文件，其法律后果由我方承担。</w:t>
      </w:r>
    </w:p>
    <w:p w14:paraId="368EC621">
      <w:pPr>
        <w:spacing w:line="580" w:lineRule="exact"/>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代理人无转委托权。</w:t>
      </w:r>
    </w:p>
    <w:p w14:paraId="6B37C5C7">
      <w:pPr>
        <w:spacing w:line="580" w:lineRule="exact"/>
        <w:ind w:firstLine="560" w:firstLineChars="200"/>
        <w:jc w:val="left"/>
        <w:rPr>
          <w:rFonts w:hint="eastAsia" w:ascii="宋体" w:hAnsi="宋体" w:eastAsia="宋体" w:cs="宋体"/>
          <w:color w:val="000000" w:themeColor="text1"/>
          <w:sz w:val="28"/>
          <w:szCs w:val="28"/>
          <w14:textFill>
            <w14:solidFill>
              <w14:schemeClr w14:val="tx1"/>
            </w14:solidFill>
          </w14:textFill>
        </w:rPr>
      </w:pPr>
    </w:p>
    <w:p w14:paraId="177FBD44">
      <w:pPr>
        <w:spacing w:line="580" w:lineRule="exact"/>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附：委托代理人身份证复印件</w:t>
      </w:r>
    </w:p>
    <w:p w14:paraId="64A1D3AC">
      <w:pPr>
        <w:spacing w:line="580" w:lineRule="exact"/>
        <w:ind w:firstLine="560" w:firstLineChars="200"/>
        <w:jc w:val="left"/>
        <w:rPr>
          <w:rFonts w:hint="eastAsia" w:ascii="宋体" w:hAnsi="宋体" w:eastAsia="宋体" w:cs="宋体"/>
          <w:color w:val="000000" w:themeColor="text1"/>
          <w:sz w:val="28"/>
          <w:szCs w:val="28"/>
          <w14:textFill>
            <w14:solidFill>
              <w14:schemeClr w14:val="tx1"/>
            </w14:solidFill>
          </w14:textFill>
        </w:rPr>
      </w:pPr>
    </w:p>
    <w:p w14:paraId="5E034D83">
      <w:pPr>
        <w:spacing w:line="580" w:lineRule="exact"/>
        <w:ind w:firstLine="560" w:firstLineChars="200"/>
        <w:jc w:val="left"/>
        <w:rPr>
          <w:rFonts w:hint="eastAsia" w:ascii="宋体" w:hAnsi="宋体" w:eastAsia="宋体" w:cs="宋体"/>
          <w:color w:val="000000" w:themeColor="text1"/>
          <w:sz w:val="28"/>
          <w:szCs w:val="28"/>
          <w14:textFill>
            <w14:solidFill>
              <w14:schemeClr w14:val="tx1"/>
            </w14:solidFill>
          </w14:textFill>
        </w:rPr>
      </w:pPr>
    </w:p>
    <w:p w14:paraId="1AE1E91A">
      <w:pPr>
        <w:spacing w:line="580" w:lineRule="exact"/>
        <w:ind w:firstLine="560" w:firstLineChars="200"/>
        <w:jc w:val="left"/>
        <w:rPr>
          <w:rFonts w:hint="eastAsia" w:ascii="宋体" w:hAnsi="宋体" w:eastAsia="宋体" w:cs="宋体"/>
          <w:color w:val="000000" w:themeColor="text1"/>
          <w:sz w:val="28"/>
          <w:szCs w:val="28"/>
          <w14:textFill>
            <w14:solidFill>
              <w14:schemeClr w14:val="tx1"/>
            </w14:solidFill>
          </w14:textFill>
        </w:rPr>
      </w:pPr>
    </w:p>
    <w:p w14:paraId="5B9A8200">
      <w:pPr>
        <w:spacing w:line="580" w:lineRule="exact"/>
        <w:ind w:firstLine="560" w:firstLineChars="200"/>
        <w:jc w:val="left"/>
        <w:rPr>
          <w:rFonts w:hint="eastAsia" w:ascii="宋体" w:hAnsi="宋体" w:eastAsia="宋体" w:cs="宋体"/>
          <w:color w:val="000000" w:themeColor="text1"/>
          <w:sz w:val="28"/>
          <w:szCs w:val="28"/>
          <w14:textFill>
            <w14:solidFill>
              <w14:schemeClr w14:val="tx1"/>
            </w14:solidFill>
          </w14:textFill>
        </w:rPr>
      </w:pPr>
    </w:p>
    <w:p w14:paraId="5600875C">
      <w:pPr>
        <w:spacing w:line="580" w:lineRule="exact"/>
        <w:ind w:firstLine="560" w:firstLineChars="200"/>
        <w:jc w:val="left"/>
        <w:rPr>
          <w:rFonts w:hint="eastAsia" w:ascii="宋体" w:hAnsi="宋体" w:eastAsia="宋体" w:cs="宋体"/>
          <w:color w:val="000000" w:themeColor="text1"/>
          <w:sz w:val="28"/>
          <w:szCs w:val="28"/>
          <w14:textFill>
            <w14:solidFill>
              <w14:schemeClr w14:val="tx1"/>
            </w14:solidFill>
          </w14:textFill>
        </w:rPr>
      </w:pPr>
    </w:p>
    <w:p w14:paraId="38058F85">
      <w:pPr>
        <w:spacing w:line="580" w:lineRule="exact"/>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比选申请人：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（盖章）</w:t>
      </w:r>
    </w:p>
    <w:p w14:paraId="382D65FA">
      <w:pPr>
        <w:spacing w:line="580" w:lineRule="exact"/>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（签字）</w:t>
      </w:r>
    </w:p>
    <w:p w14:paraId="0FE6FAA8">
      <w:pPr>
        <w:spacing w:line="580" w:lineRule="exact"/>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委托代理人：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（签字）</w:t>
      </w:r>
    </w:p>
    <w:p w14:paraId="7F0B463D">
      <w:pPr>
        <w:spacing w:line="580" w:lineRule="exact"/>
        <w:ind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日期：</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w:t>
      </w:r>
    </w:p>
    <w:p w14:paraId="5F492C41">
      <w:pPr>
        <w:rPr>
          <w:rFonts w:hint="eastAsia" w:ascii="宋体" w:hAnsi="宋体" w:eastAsia="宋体" w:cs="宋体"/>
          <w:color w:val="000000" w:themeColor="text1"/>
          <w:sz w:val="24"/>
          <w14:textFill>
            <w14:solidFill>
              <w14:schemeClr w14:val="tx1"/>
            </w14:solidFill>
          </w14:textFill>
        </w:rPr>
      </w:pPr>
    </w:p>
    <w:p w14:paraId="119FECE0">
      <w:pPr>
        <w:pStyle w:val="3"/>
        <w:rPr>
          <w:rFonts w:hint="eastAsia" w:ascii="宋体" w:hAnsi="宋体" w:eastAsia="宋体" w:cs="宋体"/>
        </w:rPr>
      </w:pPr>
      <w:r>
        <w:rPr>
          <w:rFonts w:hint="eastAsia" w:ascii="宋体" w:hAnsi="宋体" w:eastAsia="宋体" w:cs="宋体"/>
          <w:sz w:val="24"/>
        </w:rPr>
        <w:br w:type="page"/>
      </w:r>
      <w:bookmarkStart w:id="8" w:name="_Toc24969"/>
      <w:bookmarkStart w:id="9" w:name="_Toc335308590"/>
      <w:bookmarkStart w:id="10" w:name="_Toc5147"/>
      <w:bookmarkStart w:id="11" w:name="_Toc257725849"/>
      <w:bookmarkStart w:id="12" w:name="_Toc157301603"/>
      <w:r>
        <w:rPr>
          <w:rFonts w:hint="eastAsia" w:ascii="宋体" w:hAnsi="宋体" w:eastAsia="宋体" w:cs="宋体"/>
        </w:rPr>
        <w:t>四、比选申请人基本情况表</w:t>
      </w:r>
    </w:p>
    <w:p w14:paraId="57A25F34">
      <w:pPr>
        <w:spacing w:line="500" w:lineRule="exact"/>
        <w:jc w:val="left"/>
        <w:rPr>
          <w:rFonts w:hint="eastAsia" w:ascii="宋体" w:hAnsi="宋体" w:eastAsia="宋体" w:cs="宋体"/>
          <w:color w:val="000000" w:themeColor="text1"/>
          <w:sz w:val="32"/>
          <w:szCs w:val="32"/>
          <w:u w:val="single"/>
          <w14:textFill>
            <w14:solidFill>
              <w14:schemeClr w14:val="tx1"/>
            </w14:solidFill>
          </w14:textFill>
        </w:rPr>
      </w:pPr>
    </w:p>
    <w:tbl>
      <w:tblPr>
        <w:tblStyle w:val="9"/>
        <w:tblW w:w="9320" w:type="dxa"/>
        <w:tblInd w:w="-4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10"/>
        <w:gridCol w:w="836"/>
        <w:gridCol w:w="349"/>
        <w:gridCol w:w="1872"/>
        <w:gridCol w:w="1533"/>
        <w:gridCol w:w="2420"/>
      </w:tblGrid>
      <w:tr w14:paraId="236E1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trPr>
        <w:tc>
          <w:tcPr>
            <w:tcW w:w="3146" w:type="dxa"/>
            <w:gridSpan w:val="2"/>
            <w:vAlign w:val="center"/>
          </w:tcPr>
          <w:p w14:paraId="793FB309">
            <w:pPr>
              <w:spacing w:line="500" w:lineRule="exact"/>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比选申请人名称</w:t>
            </w:r>
          </w:p>
        </w:tc>
        <w:tc>
          <w:tcPr>
            <w:tcW w:w="6174" w:type="dxa"/>
            <w:gridSpan w:val="4"/>
            <w:vAlign w:val="center"/>
          </w:tcPr>
          <w:p w14:paraId="25A89ABB">
            <w:pPr>
              <w:spacing w:line="500" w:lineRule="exact"/>
              <w:jc w:val="center"/>
              <w:rPr>
                <w:rFonts w:hint="eastAsia" w:ascii="宋体" w:hAnsi="宋体" w:eastAsia="宋体" w:cs="宋体"/>
                <w:color w:val="000000" w:themeColor="text1"/>
                <w:sz w:val="28"/>
                <w:szCs w:val="28"/>
                <w14:textFill>
                  <w14:solidFill>
                    <w14:schemeClr w14:val="tx1"/>
                  </w14:solidFill>
                </w14:textFill>
              </w:rPr>
            </w:pPr>
          </w:p>
        </w:tc>
      </w:tr>
      <w:tr w14:paraId="6C980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trPr>
        <w:tc>
          <w:tcPr>
            <w:tcW w:w="2310" w:type="dxa"/>
            <w:vAlign w:val="center"/>
          </w:tcPr>
          <w:p w14:paraId="2FB264DA">
            <w:pPr>
              <w:spacing w:line="500" w:lineRule="exact"/>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注册地址</w:t>
            </w:r>
          </w:p>
        </w:tc>
        <w:tc>
          <w:tcPr>
            <w:tcW w:w="3057" w:type="dxa"/>
            <w:gridSpan w:val="3"/>
            <w:vAlign w:val="center"/>
          </w:tcPr>
          <w:p w14:paraId="0C2E9226">
            <w:pPr>
              <w:spacing w:line="500" w:lineRule="exact"/>
              <w:jc w:val="center"/>
              <w:rPr>
                <w:rFonts w:hint="eastAsia" w:ascii="宋体" w:hAnsi="宋体" w:eastAsia="宋体" w:cs="宋体"/>
                <w:color w:val="000000" w:themeColor="text1"/>
                <w:sz w:val="28"/>
                <w:szCs w:val="28"/>
                <w14:textFill>
                  <w14:solidFill>
                    <w14:schemeClr w14:val="tx1"/>
                  </w14:solidFill>
                </w14:textFill>
              </w:rPr>
            </w:pPr>
          </w:p>
        </w:tc>
        <w:tc>
          <w:tcPr>
            <w:tcW w:w="1533" w:type="dxa"/>
            <w:vAlign w:val="center"/>
          </w:tcPr>
          <w:p w14:paraId="634F1047">
            <w:pPr>
              <w:spacing w:line="500" w:lineRule="exact"/>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邮政编码</w:t>
            </w:r>
          </w:p>
        </w:tc>
        <w:tc>
          <w:tcPr>
            <w:tcW w:w="2420" w:type="dxa"/>
            <w:vAlign w:val="center"/>
          </w:tcPr>
          <w:p w14:paraId="23E3849A">
            <w:pPr>
              <w:spacing w:line="500" w:lineRule="exact"/>
              <w:jc w:val="center"/>
              <w:rPr>
                <w:rFonts w:hint="eastAsia" w:ascii="宋体" w:hAnsi="宋体" w:eastAsia="宋体" w:cs="宋体"/>
                <w:color w:val="000000" w:themeColor="text1"/>
                <w:sz w:val="28"/>
                <w:szCs w:val="28"/>
                <w14:textFill>
                  <w14:solidFill>
                    <w14:schemeClr w14:val="tx1"/>
                  </w14:solidFill>
                </w14:textFill>
              </w:rPr>
            </w:pPr>
          </w:p>
        </w:tc>
      </w:tr>
      <w:tr w14:paraId="038CF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2310" w:type="dxa"/>
            <w:vMerge w:val="restart"/>
            <w:vAlign w:val="center"/>
          </w:tcPr>
          <w:p w14:paraId="17302BD3">
            <w:pPr>
              <w:spacing w:line="500" w:lineRule="exact"/>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联系方式</w:t>
            </w:r>
          </w:p>
        </w:tc>
        <w:tc>
          <w:tcPr>
            <w:tcW w:w="1185" w:type="dxa"/>
            <w:gridSpan w:val="2"/>
            <w:vAlign w:val="center"/>
          </w:tcPr>
          <w:p w14:paraId="2E18A416">
            <w:pPr>
              <w:spacing w:line="500" w:lineRule="exact"/>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p>
        </w:tc>
        <w:tc>
          <w:tcPr>
            <w:tcW w:w="1872" w:type="dxa"/>
            <w:vAlign w:val="center"/>
          </w:tcPr>
          <w:p w14:paraId="752411F4">
            <w:pPr>
              <w:spacing w:line="500" w:lineRule="exact"/>
              <w:jc w:val="center"/>
              <w:rPr>
                <w:rFonts w:hint="eastAsia" w:ascii="宋体" w:hAnsi="宋体" w:eastAsia="宋体" w:cs="宋体"/>
                <w:color w:val="000000" w:themeColor="text1"/>
                <w:sz w:val="28"/>
                <w:szCs w:val="28"/>
                <w14:textFill>
                  <w14:solidFill>
                    <w14:schemeClr w14:val="tx1"/>
                  </w14:solidFill>
                </w14:textFill>
              </w:rPr>
            </w:pPr>
          </w:p>
        </w:tc>
        <w:tc>
          <w:tcPr>
            <w:tcW w:w="1533" w:type="dxa"/>
            <w:vAlign w:val="center"/>
          </w:tcPr>
          <w:p w14:paraId="000C317D">
            <w:pPr>
              <w:spacing w:line="500" w:lineRule="exact"/>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电话</w:t>
            </w:r>
          </w:p>
        </w:tc>
        <w:tc>
          <w:tcPr>
            <w:tcW w:w="2420" w:type="dxa"/>
            <w:vAlign w:val="center"/>
          </w:tcPr>
          <w:p w14:paraId="24A75135">
            <w:pPr>
              <w:spacing w:line="500" w:lineRule="exact"/>
              <w:jc w:val="center"/>
              <w:rPr>
                <w:rFonts w:hint="eastAsia" w:ascii="宋体" w:hAnsi="宋体" w:eastAsia="宋体" w:cs="宋体"/>
                <w:color w:val="000000" w:themeColor="text1"/>
                <w:sz w:val="28"/>
                <w:szCs w:val="28"/>
                <w14:textFill>
                  <w14:solidFill>
                    <w14:schemeClr w14:val="tx1"/>
                  </w14:solidFill>
                </w14:textFill>
              </w:rPr>
            </w:pPr>
          </w:p>
        </w:tc>
      </w:tr>
      <w:tr w14:paraId="5E6AE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2310" w:type="dxa"/>
            <w:vMerge w:val="continue"/>
            <w:vAlign w:val="center"/>
          </w:tcPr>
          <w:p w14:paraId="627D4878">
            <w:pPr>
              <w:spacing w:line="500" w:lineRule="exact"/>
              <w:jc w:val="center"/>
              <w:rPr>
                <w:rFonts w:hint="eastAsia" w:ascii="宋体" w:hAnsi="宋体" w:eastAsia="宋体" w:cs="宋体"/>
                <w:color w:val="000000" w:themeColor="text1"/>
                <w:sz w:val="28"/>
                <w:szCs w:val="28"/>
                <w14:textFill>
                  <w14:solidFill>
                    <w14:schemeClr w14:val="tx1"/>
                  </w14:solidFill>
                </w14:textFill>
              </w:rPr>
            </w:pPr>
          </w:p>
        </w:tc>
        <w:tc>
          <w:tcPr>
            <w:tcW w:w="1185" w:type="dxa"/>
            <w:gridSpan w:val="2"/>
            <w:vAlign w:val="center"/>
          </w:tcPr>
          <w:p w14:paraId="37BDFC02">
            <w:pPr>
              <w:spacing w:line="500" w:lineRule="exact"/>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传真</w:t>
            </w:r>
          </w:p>
        </w:tc>
        <w:tc>
          <w:tcPr>
            <w:tcW w:w="1872" w:type="dxa"/>
            <w:vAlign w:val="center"/>
          </w:tcPr>
          <w:p w14:paraId="3A65877B">
            <w:pPr>
              <w:spacing w:line="500" w:lineRule="exact"/>
              <w:jc w:val="center"/>
              <w:rPr>
                <w:rFonts w:hint="eastAsia" w:ascii="宋体" w:hAnsi="宋体" w:eastAsia="宋体" w:cs="宋体"/>
                <w:color w:val="000000" w:themeColor="text1"/>
                <w:sz w:val="28"/>
                <w:szCs w:val="28"/>
                <w14:textFill>
                  <w14:solidFill>
                    <w14:schemeClr w14:val="tx1"/>
                  </w14:solidFill>
                </w14:textFill>
              </w:rPr>
            </w:pPr>
          </w:p>
        </w:tc>
        <w:tc>
          <w:tcPr>
            <w:tcW w:w="1533" w:type="dxa"/>
            <w:vAlign w:val="center"/>
          </w:tcPr>
          <w:p w14:paraId="6D3606A7">
            <w:pPr>
              <w:spacing w:line="500" w:lineRule="exact"/>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网址</w:t>
            </w:r>
          </w:p>
        </w:tc>
        <w:tc>
          <w:tcPr>
            <w:tcW w:w="2420" w:type="dxa"/>
            <w:vAlign w:val="center"/>
          </w:tcPr>
          <w:p w14:paraId="67B46271">
            <w:pPr>
              <w:spacing w:line="500" w:lineRule="exact"/>
              <w:jc w:val="center"/>
              <w:rPr>
                <w:rFonts w:hint="eastAsia" w:ascii="宋体" w:hAnsi="宋体" w:eastAsia="宋体" w:cs="宋体"/>
                <w:color w:val="000000" w:themeColor="text1"/>
                <w:sz w:val="28"/>
                <w:szCs w:val="28"/>
                <w14:textFill>
                  <w14:solidFill>
                    <w14:schemeClr w14:val="tx1"/>
                  </w14:solidFill>
                </w14:textFill>
              </w:rPr>
            </w:pPr>
          </w:p>
        </w:tc>
      </w:tr>
      <w:tr w14:paraId="0944C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 w:hRule="atLeast"/>
        </w:trPr>
        <w:tc>
          <w:tcPr>
            <w:tcW w:w="2310" w:type="dxa"/>
            <w:vAlign w:val="center"/>
          </w:tcPr>
          <w:p w14:paraId="330C835A">
            <w:pPr>
              <w:spacing w:line="500" w:lineRule="exact"/>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w:t>
            </w:r>
          </w:p>
        </w:tc>
        <w:tc>
          <w:tcPr>
            <w:tcW w:w="1185" w:type="dxa"/>
            <w:gridSpan w:val="2"/>
            <w:vAlign w:val="center"/>
          </w:tcPr>
          <w:p w14:paraId="1CF2959F">
            <w:pPr>
              <w:spacing w:line="500" w:lineRule="exact"/>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姓名</w:t>
            </w:r>
          </w:p>
        </w:tc>
        <w:tc>
          <w:tcPr>
            <w:tcW w:w="1872" w:type="dxa"/>
            <w:vAlign w:val="center"/>
          </w:tcPr>
          <w:p w14:paraId="7DDD9D79">
            <w:pPr>
              <w:spacing w:line="500" w:lineRule="exact"/>
              <w:jc w:val="center"/>
              <w:rPr>
                <w:rFonts w:hint="eastAsia" w:ascii="宋体" w:hAnsi="宋体" w:eastAsia="宋体" w:cs="宋体"/>
                <w:color w:val="000000" w:themeColor="text1"/>
                <w:sz w:val="28"/>
                <w:szCs w:val="28"/>
                <w14:textFill>
                  <w14:solidFill>
                    <w14:schemeClr w14:val="tx1"/>
                  </w14:solidFill>
                </w14:textFill>
              </w:rPr>
            </w:pPr>
          </w:p>
        </w:tc>
        <w:tc>
          <w:tcPr>
            <w:tcW w:w="1533" w:type="dxa"/>
            <w:vAlign w:val="center"/>
          </w:tcPr>
          <w:p w14:paraId="2E679A17">
            <w:pPr>
              <w:spacing w:line="500" w:lineRule="exact"/>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电话</w:t>
            </w:r>
          </w:p>
        </w:tc>
        <w:tc>
          <w:tcPr>
            <w:tcW w:w="2420" w:type="dxa"/>
            <w:vAlign w:val="center"/>
          </w:tcPr>
          <w:p w14:paraId="5A9780EA">
            <w:pPr>
              <w:spacing w:line="500" w:lineRule="exact"/>
              <w:jc w:val="center"/>
              <w:rPr>
                <w:rFonts w:hint="eastAsia" w:ascii="宋体" w:hAnsi="宋体" w:eastAsia="宋体" w:cs="宋体"/>
                <w:color w:val="000000" w:themeColor="text1"/>
                <w:sz w:val="28"/>
                <w:szCs w:val="28"/>
                <w14:textFill>
                  <w14:solidFill>
                    <w14:schemeClr w14:val="tx1"/>
                  </w14:solidFill>
                </w14:textFill>
              </w:rPr>
            </w:pPr>
          </w:p>
        </w:tc>
      </w:tr>
      <w:tr w14:paraId="63D94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trPr>
        <w:tc>
          <w:tcPr>
            <w:tcW w:w="2310" w:type="dxa"/>
            <w:vAlign w:val="center"/>
          </w:tcPr>
          <w:p w14:paraId="25444DA0">
            <w:pPr>
              <w:spacing w:line="500" w:lineRule="exact"/>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技术负责人</w:t>
            </w:r>
          </w:p>
        </w:tc>
        <w:tc>
          <w:tcPr>
            <w:tcW w:w="1185" w:type="dxa"/>
            <w:gridSpan w:val="2"/>
            <w:vAlign w:val="center"/>
          </w:tcPr>
          <w:p w14:paraId="5273D629">
            <w:pPr>
              <w:spacing w:line="500" w:lineRule="exact"/>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姓名</w:t>
            </w:r>
          </w:p>
        </w:tc>
        <w:tc>
          <w:tcPr>
            <w:tcW w:w="1872" w:type="dxa"/>
            <w:vAlign w:val="center"/>
          </w:tcPr>
          <w:p w14:paraId="00583113">
            <w:pPr>
              <w:spacing w:line="500" w:lineRule="exact"/>
              <w:jc w:val="center"/>
              <w:rPr>
                <w:rFonts w:hint="eastAsia" w:ascii="宋体" w:hAnsi="宋体" w:eastAsia="宋体" w:cs="宋体"/>
                <w:color w:val="000000" w:themeColor="text1"/>
                <w:sz w:val="28"/>
                <w:szCs w:val="28"/>
                <w14:textFill>
                  <w14:solidFill>
                    <w14:schemeClr w14:val="tx1"/>
                  </w14:solidFill>
                </w14:textFill>
              </w:rPr>
            </w:pPr>
          </w:p>
        </w:tc>
        <w:tc>
          <w:tcPr>
            <w:tcW w:w="1533" w:type="dxa"/>
            <w:vAlign w:val="center"/>
          </w:tcPr>
          <w:p w14:paraId="1C595E44">
            <w:pPr>
              <w:spacing w:line="500" w:lineRule="exact"/>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电话</w:t>
            </w:r>
          </w:p>
        </w:tc>
        <w:tc>
          <w:tcPr>
            <w:tcW w:w="2420" w:type="dxa"/>
            <w:vAlign w:val="center"/>
          </w:tcPr>
          <w:p w14:paraId="619ADFB5">
            <w:pPr>
              <w:spacing w:line="500" w:lineRule="exact"/>
              <w:jc w:val="center"/>
              <w:rPr>
                <w:rFonts w:hint="eastAsia" w:ascii="宋体" w:hAnsi="宋体" w:eastAsia="宋体" w:cs="宋体"/>
                <w:color w:val="000000" w:themeColor="text1"/>
                <w:sz w:val="28"/>
                <w:szCs w:val="28"/>
                <w14:textFill>
                  <w14:solidFill>
                    <w14:schemeClr w14:val="tx1"/>
                  </w14:solidFill>
                </w14:textFill>
              </w:rPr>
            </w:pPr>
          </w:p>
        </w:tc>
      </w:tr>
      <w:tr w14:paraId="57B3F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trPr>
        <w:tc>
          <w:tcPr>
            <w:tcW w:w="2310" w:type="dxa"/>
            <w:vAlign w:val="center"/>
          </w:tcPr>
          <w:p w14:paraId="2D28AD23">
            <w:pPr>
              <w:spacing w:line="500" w:lineRule="exact"/>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成立时间</w:t>
            </w:r>
          </w:p>
        </w:tc>
        <w:tc>
          <w:tcPr>
            <w:tcW w:w="7010" w:type="dxa"/>
            <w:gridSpan w:val="5"/>
            <w:vAlign w:val="center"/>
          </w:tcPr>
          <w:p w14:paraId="13E9AE18">
            <w:pPr>
              <w:spacing w:line="500" w:lineRule="exact"/>
              <w:jc w:val="center"/>
              <w:rPr>
                <w:rFonts w:hint="eastAsia" w:ascii="宋体" w:hAnsi="宋体" w:eastAsia="宋体" w:cs="宋体"/>
                <w:color w:val="000000" w:themeColor="text1"/>
                <w:sz w:val="28"/>
                <w:szCs w:val="28"/>
                <w14:textFill>
                  <w14:solidFill>
                    <w14:schemeClr w14:val="tx1"/>
                  </w14:solidFill>
                </w14:textFill>
              </w:rPr>
            </w:pPr>
          </w:p>
        </w:tc>
      </w:tr>
      <w:tr w14:paraId="0B5AE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2310" w:type="dxa"/>
            <w:vAlign w:val="center"/>
          </w:tcPr>
          <w:p w14:paraId="20A3D496">
            <w:pPr>
              <w:spacing w:line="500" w:lineRule="exact"/>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营业执照号</w:t>
            </w:r>
          </w:p>
        </w:tc>
        <w:tc>
          <w:tcPr>
            <w:tcW w:w="7010" w:type="dxa"/>
            <w:gridSpan w:val="5"/>
            <w:vAlign w:val="center"/>
          </w:tcPr>
          <w:p w14:paraId="1F97D1E4">
            <w:pPr>
              <w:spacing w:line="500" w:lineRule="exact"/>
              <w:jc w:val="left"/>
              <w:rPr>
                <w:rFonts w:hint="eastAsia" w:ascii="宋体" w:hAnsi="宋体" w:eastAsia="宋体" w:cs="宋体"/>
                <w:color w:val="000000" w:themeColor="text1"/>
                <w:sz w:val="28"/>
                <w:szCs w:val="28"/>
                <w14:textFill>
                  <w14:solidFill>
                    <w14:schemeClr w14:val="tx1"/>
                  </w14:solidFill>
                </w14:textFill>
              </w:rPr>
            </w:pPr>
          </w:p>
        </w:tc>
      </w:tr>
      <w:tr w14:paraId="30511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2310" w:type="dxa"/>
            <w:vAlign w:val="center"/>
          </w:tcPr>
          <w:p w14:paraId="7AB3455E">
            <w:pPr>
              <w:spacing w:line="500" w:lineRule="exact"/>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注册资金</w:t>
            </w:r>
          </w:p>
        </w:tc>
        <w:tc>
          <w:tcPr>
            <w:tcW w:w="7010" w:type="dxa"/>
            <w:gridSpan w:val="5"/>
            <w:tcBorders>
              <w:bottom w:val="single" w:color="auto" w:sz="4" w:space="0"/>
            </w:tcBorders>
            <w:vAlign w:val="center"/>
          </w:tcPr>
          <w:p w14:paraId="7A363889">
            <w:pPr>
              <w:spacing w:line="500" w:lineRule="exact"/>
              <w:jc w:val="left"/>
              <w:rPr>
                <w:rFonts w:hint="eastAsia" w:ascii="宋体" w:hAnsi="宋体" w:eastAsia="宋体" w:cs="宋体"/>
                <w:color w:val="000000" w:themeColor="text1"/>
                <w:sz w:val="28"/>
                <w:szCs w:val="28"/>
                <w14:textFill>
                  <w14:solidFill>
                    <w14:schemeClr w14:val="tx1"/>
                  </w14:solidFill>
                </w14:textFill>
              </w:rPr>
            </w:pPr>
          </w:p>
        </w:tc>
      </w:tr>
      <w:tr w14:paraId="42F55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2310" w:type="dxa"/>
            <w:vAlign w:val="center"/>
          </w:tcPr>
          <w:p w14:paraId="54F0B0E1">
            <w:pPr>
              <w:spacing w:line="500" w:lineRule="exact"/>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开户银行</w:t>
            </w:r>
          </w:p>
        </w:tc>
        <w:tc>
          <w:tcPr>
            <w:tcW w:w="7010" w:type="dxa"/>
            <w:gridSpan w:val="5"/>
            <w:tcBorders>
              <w:top w:val="single" w:color="auto" w:sz="4" w:space="0"/>
              <w:bottom w:val="single" w:color="auto" w:sz="4" w:space="0"/>
            </w:tcBorders>
            <w:vAlign w:val="center"/>
          </w:tcPr>
          <w:p w14:paraId="01E8112B">
            <w:pPr>
              <w:spacing w:line="500" w:lineRule="exact"/>
              <w:jc w:val="left"/>
              <w:rPr>
                <w:rFonts w:hint="eastAsia" w:ascii="宋体" w:hAnsi="宋体" w:eastAsia="宋体" w:cs="宋体"/>
                <w:color w:val="000000" w:themeColor="text1"/>
                <w:sz w:val="28"/>
                <w:szCs w:val="28"/>
                <w14:textFill>
                  <w14:solidFill>
                    <w14:schemeClr w14:val="tx1"/>
                  </w14:solidFill>
                </w14:textFill>
              </w:rPr>
            </w:pPr>
          </w:p>
        </w:tc>
      </w:tr>
      <w:tr w14:paraId="75526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2310" w:type="dxa"/>
            <w:vAlign w:val="center"/>
          </w:tcPr>
          <w:p w14:paraId="25532031">
            <w:pPr>
              <w:spacing w:line="500" w:lineRule="exact"/>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账号</w:t>
            </w:r>
          </w:p>
        </w:tc>
        <w:tc>
          <w:tcPr>
            <w:tcW w:w="7010" w:type="dxa"/>
            <w:gridSpan w:val="5"/>
            <w:tcBorders>
              <w:top w:val="single" w:color="auto" w:sz="4" w:space="0"/>
            </w:tcBorders>
            <w:vAlign w:val="center"/>
          </w:tcPr>
          <w:p w14:paraId="3A061906">
            <w:pPr>
              <w:spacing w:line="500" w:lineRule="exact"/>
              <w:jc w:val="left"/>
              <w:rPr>
                <w:rFonts w:hint="eastAsia" w:ascii="宋体" w:hAnsi="宋体" w:eastAsia="宋体" w:cs="宋体"/>
                <w:color w:val="000000" w:themeColor="text1"/>
                <w:sz w:val="28"/>
                <w:szCs w:val="28"/>
                <w14:textFill>
                  <w14:solidFill>
                    <w14:schemeClr w14:val="tx1"/>
                  </w14:solidFill>
                </w14:textFill>
              </w:rPr>
            </w:pPr>
          </w:p>
        </w:tc>
      </w:tr>
      <w:tr w14:paraId="62403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16" w:hRule="atLeast"/>
        </w:trPr>
        <w:tc>
          <w:tcPr>
            <w:tcW w:w="2310" w:type="dxa"/>
            <w:vAlign w:val="center"/>
          </w:tcPr>
          <w:p w14:paraId="27DF38B2">
            <w:pPr>
              <w:spacing w:line="500" w:lineRule="exact"/>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经营范围</w:t>
            </w:r>
          </w:p>
        </w:tc>
        <w:tc>
          <w:tcPr>
            <w:tcW w:w="7010" w:type="dxa"/>
            <w:gridSpan w:val="5"/>
            <w:vAlign w:val="center"/>
          </w:tcPr>
          <w:p w14:paraId="249B8F1B">
            <w:pPr>
              <w:spacing w:line="500" w:lineRule="exact"/>
              <w:jc w:val="left"/>
              <w:rPr>
                <w:rFonts w:hint="eastAsia" w:ascii="宋体" w:hAnsi="宋体" w:eastAsia="宋体" w:cs="宋体"/>
                <w:color w:val="000000" w:themeColor="text1"/>
                <w:sz w:val="28"/>
                <w:szCs w:val="28"/>
                <w14:textFill>
                  <w14:solidFill>
                    <w14:schemeClr w14:val="tx1"/>
                  </w14:solidFill>
                </w14:textFill>
              </w:rPr>
            </w:pPr>
          </w:p>
        </w:tc>
      </w:tr>
      <w:tr w14:paraId="3F48B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8" w:hRule="atLeast"/>
        </w:trPr>
        <w:tc>
          <w:tcPr>
            <w:tcW w:w="2310" w:type="dxa"/>
            <w:vAlign w:val="center"/>
          </w:tcPr>
          <w:p w14:paraId="3C2E0B52">
            <w:pPr>
              <w:spacing w:line="500" w:lineRule="exact"/>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备注</w:t>
            </w:r>
          </w:p>
        </w:tc>
        <w:tc>
          <w:tcPr>
            <w:tcW w:w="7010" w:type="dxa"/>
            <w:gridSpan w:val="5"/>
            <w:vAlign w:val="center"/>
          </w:tcPr>
          <w:p w14:paraId="4A534787">
            <w:pPr>
              <w:spacing w:line="500" w:lineRule="exact"/>
              <w:rPr>
                <w:rFonts w:hint="eastAsia" w:ascii="宋体" w:hAnsi="宋体" w:eastAsia="宋体" w:cs="宋体"/>
                <w:color w:val="000000" w:themeColor="text1"/>
                <w:sz w:val="28"/>
                <w:szCs w:val="28"/>
                <w14:textFill>
                  <w14:solidFill>
                    <w14:schemeClr w14:val="tx1"/>
                  </w14:solidFill>
                </w14:textFill>
              </w:rPr>
            </w:pPr>
          </w:p>
        </w:tc>
      </w:tr>
    </w:tbl>
    <w:p w14:paraId="757C3E29">
      <w:pPr>
        <w:rPr>
          <w:rFonts w:hint="eastAsia" w:ascii="宋体" w:hAnsi="宋体" w:eastAsia="宋体" w:cs="宋体"/>
          <w:b/>
          <w:bCs/>
          <w:color w:val="000000" w:themeColor="text1"/>
          <w:sz w:val="36"/>
          <w14:textFill>
            <w14:solidFill>
              <w14:schemeClr w14:val="tx1"/>
            </w14:solidFill>
          </w14:textFill>
        </w:rPr>
        <w:sectPr>
          <w:footerReference r:id="rId3" w:type="default"/>
          <w:pgSz w:w="11906" w:h="16838"/>
          <w:pgMar w:top="1270" w:right="1274" w:bottom="1276" w:left="1746" w:header="851" w:footer="822" w:gutter="0"/>
          <w:pgNumType w:fmt="numberInDash" w:start="1"/>
          <w:cols w:space="0" w:num="1"/>
          <w:docGrid w:type="lines" w:linePitch="312" w:charSpace="0"/>
        </w:sectPr>
      </w:pPr>
    </w:p>
    <w:bookmarkEnd w:id="8"/>
    <w:bookmarkEnd w:id="9"/>
    <w:bookmarkEnd w:id="10"/>
    <w:bookmarkEnd w:id="11"/>
    <w:bookmarkEnd w:id="12"/>
    <w:p w14:paraId="7674B787">
      <w:pPr>
        <w:rPr>
          <w:rFonts w:hint="eastAsia" w:ascii="宋体" w:hAnsi="宋体" w:eastAsia="宋体" w:cs="宋体"/>
        </w:rPr>
      </w:pPr>
    </w:p>
    <w:p w14:paraId="566E54C7">
      <w:pPr>
        <w:pStyle w:val="3"/>
        <w:rPr>
          <w:rFonts w:hint="eastAsia" w:ascii="宋体" w:hAnsi="宋体" w:eastAsia="宋体" w:cs="宋体"/>
        </w:rPr>
      </w:pPr>
      <w:bookmarkStart w:id="13" w:name="_Toc142053187"/>
      <w:bookmarkStart w:id="14" w:name="_Toc141859399"/>
      <w:bookmarkStart w:id="15" w:name="_Toc141859464"/>
      <w:r>
        <w:rPr>
          <w:rFonts w:hint="eastAsia" w:ascii="宋体" w:hAnsi="宋体" w:eastAsia="宋体" w:cs="宋体"/>
        </w:rPr>
        <w:t>五、报价明细表</w:t>
      </w:r>
      <w:bookmarkEnd w:id="13"/>
      <w:bookmarkEnd w:id="14"/>
      <w:bookmarkEnd w:id="15"/>
    </w:p>
    <w:p w14:paraId="08B7E9D2">
      <w:pPr>
        <w:rPr>
          <w:rFonts w:hint="eastAsia" w:ascii="宋体" w:hAnsi="宋体" w:eastAsia="宋体" w:cs="宋体"/>
        </w:rPr>
      </w:pPr>
    </w:p>
    <w:tbl>
      <w:tblPr>
        <w:tblStyle w:val="9"/>
        <w:tblpPr w:leftFromText="180" w:rightFromText="180" w:vertAnchor="text" w:horzAnchor="page" w:tblpX="1505" w:tblpY="106"/>
        <w:tblOverlap w:val="never"/>
        <w:tblW w:w="92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2410"/>
        <w:gridCol w:w="3108"/>
        <w:gridCol w:w="1002"/>
        <w:gridCol w:w="1134"/>
        <w:gridCol w:w="855"/>
      </w:tblGrid>
      <w:tr w14:paraId="596AD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2" w:hRule="atLeast"/>
        </w:trPr>
        <w:tc>
          <w:tcPr>
            <w:tcW w:w="704" w:type="dxa"/>
            <w:vAlign w:val="center"/>
          </w:tcPr>
          <w:p w14:paraId="74CF67C2">
            <w:pPr>
              <w:pStyle w:val="14"/>
              <w:spacing w:line="360" w:lineRule="auto"/>
              <w:ind w:left="144"/>
              <w:rPr>
                <w:rFonts w:hint="eastAsia" w:ascii="宋体" w:hAnsi="宋体" w:eastAsia="宋体" w:cs="宋体"/>
                <w:b/>
                <w:sz w:val="24"/>
                <w:szCs w:val="24"/>
              </w:rPr>
            </w:pPr>
            <w:r>
              <w:rPr>
                <w:rFonts w:hint="eastAsia" w:ascii="宋体" w:hAnsi="宋体" w:eastAsia="宋体" w:cs="宋体"/>
                <w:b/>
                <w:sz w:val="24"/>
                <w:szCs w:val="24"/>
              </w:rPr>
              <w:t>序号</w:t>
            </w:r>
          </w:p>
        </w:tc>
        <w:tc>
          <w:tcPr>
            <w:tcW w:w="2410" w:type="dxa"/>
            <w:vAlign w:val="center"/>
          </w:tcPr>
          <w:p w14:paraId="2F62A53A">
            <w:pPr>
              <w:pStyle w:val="14"/>
              <w:spacing w:line="360" w:lineRule="auto"/>
              <w:ind w:left="28"/>
              <w:jc w:val="center"/>
              <w:rPr>
                <w:rFonts w:hint="eastAsia" w:ascii="宋体" w:hAnsi="宋体" w:eastAsia="宋体" w:cs="宋体"/>
                <w:b/>
                <w:sz w:val="24"/>
                <w:szCs w:val="24"/>
              </w:rPr>
            </w:pPr>
            <w:r>
              <w:rPr>
                <w:rFonts w:hint="eastAsia" w:ascii="宋体" w:hAnsi="宋体" w:eastAsia="宋体" w:cs="宋体"/>
                <w:b/>
                <w:sz w:val="24"/>
                <w:szCs w:val="24"/>
              </w:rPr>
              <w:t>项目名称</w:t>
            </w:r>
          </w:p>
        </w:tc>
        <w:tc>
          <w:tcPr>
            <w:tcW w:w="3108" w:type="dxa"/>
            <w:vAlign w:val="center"/>
          </w:tcPr>
          <w:p w14:paraId="43AD6892">
            <w:pPr>
              <w:pStyle w:val="14"/>
              <w:spacing w:line="360" w:lineRule="auto"/>
              <w:ind w:left="146" w:right="115" w:hanging="22"/>
              <w:jc w:val="center"/>
              <w:rPr>
                <w:rFonts w:hint="eastAsia" w:ascii="宋体" w:hAnsi="宋体" w:eastAsia="宋体" w:cs="宋体"/>
                <w:b/>
                <w:sz w:val="24"/>
                <w:szCs w:val="24"/>
              </w:rPr>
            </w:pPr>
            <w:r>
              <w:rPr>
                <w:rFonts w:hint="eastAsia" w:ascii="宋体" w:hAnsi="宋体" w:eastAsia="宋体" w:cs="宋体"/>
                <w:b/>
                <w:sz w:val="24"/>
                <w:szCs w:val="24"/>
              </w:rPr>
              <w:t>服务内容</w:t>
            </w:r>
          </w:p>
        </w:tc>
        <w:tc>
          <w:tcPr>
            <w:tcW w:w="1002" w:type="dxa"/>
            <w:vAlign w:val="center"/>
          </w:tcPr>
          <w:p w14:paraId="5D48FAA9">
            <w:pPr>
              <w:spacing w:line="280" w:lineRule="exact"/>
              <w:jc w:val="center"/>
              <w:rPr>
                <w:rFonts w:hint="eastAsia" w:ascii="宋体" w:hAnsi="宋体" w:eastAsia="宋体" w:cs="宋体"/>
                <w:b/>
                <w:sz w:val="24"/>
              </w:rPr>
            </w:pPr>
            <w:r>
              <w:rPr>
                <w:rFonts w:hint="eastAsia" w:ascii="宋体" w:hAnsi="宋体" w:eastAsia="宋体" w:cs="宋体"/>
                <w:b/>
                <w:sz w:val="24"/>
              </w:rPr>
              <w:t>单价</w:t>
            </w:r>
          </w:p>
          <w:p w14:paraId="1EDA227C">
            <w:pPr>
              <w:spacing w:line="280" w:lineRule="exact"/>
              <w:jc w:val="center"/>
              <w:rPr>
                <w:rFonts w:hint="eastAsia" w:ascii="宋体" w:hAnsi="宋体" w:eastAsia="宋体" w:cs="宋体"/>
                <w:b/>
                <w:sz w:val="24"/>
              </w:rPr>
            </w:pPr>
            <w:r>
              <w:rPr>
                <w:rFonts w:hint="eastAsia" w:ascii="宋体" w:hAnsi="宋体" w:eastAsia="宋体" w:cs="宋体"/>
                <w:b/>
                <w:sz w:val="24"/>
              </w:rPr>
              <w:t>(元)</w:t>
            </w:r>
          </w:p>
        </w:tc>
        <w:tc>
          <w:tcPr>
            <w:tcW w:w="1134" w:type="dxa"/>
            <w:vAlign w:val="center"/>
          </w:tcPr>
          <w:p w14:paraId="0642D010">
            <w:pPr>
              <w:spacing w:line="280" w:lineRule="exact"/>
              <w:jc w:val="center"/>
              <w:rPr>
                <w:rFonts w:hint="eastAsia" w:ascii="宋体" w:hAnsi="宋体" w:eastAsia="宋体" w:cs="宋体"/>
                <w:b/>
                <w:sz w:val="24"/>
              </w:rPr>
            </w:pPr>
            <w:r>
              <w:rPr>
                <w:rFonts w:hint="eastAsia" w:ascii="宋体" w:hAnsi="宋体" w:eastAsia="宋体" w:cs="宋体"/>
                <w:b/>
                <w:sz w:val="24"/>
              </w:rPr>
              <w:t>总价</w:t>
            </w:r>
          </w:p>
          <w:p w14:paraId="5EE5540B">
            <w:pPr>
              <w:spacing w:line="280" w:lineRule="exact"/>
              <w:jc w:val="center"/>
              <w:rPr>
                <w:rFonts w:hint="eastAsia" w:ascii="宋体" w:hAnsi="宋体" w:eastAsia="宋体" w:cs="宋体"/>
                <w:b/>
                <w:sz w:val="24"/>
              </w:rPr>
            </w:pPr>
            <w:r>
              <w:rPr>
                <w:rFonts w:hint="eastAsia" w:ascii="宋体" w:hAnsi="宋体" w:eastAsia="宋体" w:cs="宋体"/>
                <w:b/>
                <w:sz w:val="24"/>
              </w:rPr>
              <w:t>(元)</w:t>
            </w:r>
          </w:p>
        </w:tc>
        <w:tc>
          <w:tcPr>
            <w:tcW w:w="855" w:type="dxa"/>
            <w:vAlign w:val="center"/>
          </w:tcPr>
          <w:p w14:paraId="2D737CE1">
            <w:pPr>
              <w:pStyle w:val="14"/>
              <w:spacing w:line="360" w:lineRule="auto"/>
              <w:ind w:left="94" w:right="85"/>
              <w:jc w:val="center"/>
              <w:rPr>
                <w:rFonts w:hint="eastAsia" w:ascii="宋体" w:hAnsi="宋体" w:eastAsia="宋体" w:cs="宋体"/>
                <w:b/>
                <w:sz w:val="24"/>
                <w:szCs w:val="24"/>
              </w:rPr>
            </w:pPr>
            <w:r>
              <w:rPr>
                <w:rFonts w:hint="eastAsia" w:ascii="宋体" w:hAnsi="宋体" w:eastAsia="宋体" w:cs="宋体"/>
                <w:b/>
                <w:sz w:val="24"/>
                <w:szCs w:val="24"/>
              </w:rPr>
              <w:t>备注</w:t>
            </w:r>
          </w:p>
        </w:tc>
      </w:tr>
      <w:tr w14:paraId="3FB10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4" w:hRule="atLeast"/>
        </w:trPr>
        <w:tc>
          <w:tcPr>
            <w:tcW w:w="704" w:type="dxa"/>
            <w:vAlign w:val="center"/>
          </w:tcPr>
          <w:p w14:paraId="3BF17508">
            <w:pPr>
              <w:pStyle w:val="14"/>
              <w:spacing w:line="360" w:lineRule="auto"/>
              <w:rPr>
                <w:rFonts w:hint="eastAsia" w:ascii="宋体" w:hAnsi="宋体" w:eastAsia="宋体" w:cs="宋体"/>
                <w:lang w:val="en-US" w:eastAsia="zh-CN"/>
              </w:rPr>
            </w:pPr>
          </w:p>
        </w:tc>
        <w:tc>
          <w:tcPr>
            <w:tcW w:w="2410" w:type="dxa"/>
            <w:vAlign w:val="center"/>
          </w:tcPr>
          <w:p w14:paraId="469C61A1">
            <w:pPr>
              <w:pStyle w:val="14"/>
              <w:spacing w:line="360" w:lineRule="auto"/>
              <w:rPr>
                <w:rFonts w:hint="default" w:ascii="宋体" w:hAnsi="宋体" w:eastAsia="宋体" w:cs="宋体"/>
                <w:lang w:val="en-US" w:eastAsia="zh-CN"/>
              </w:rPr>
            </w:pPr>
          </w:p>
        </w:tc>
        <w:tc>
          <w:tcPr>
            <w:tcW w:w="3108" w:type="dxa"/>
            <w:vAlign w:val="center"/>
          </w:tcPr>
          <w:p w14:paraId="71F6675D">
            <w:pPr>
              <w:pStyle w:val="14"/>
              <w:spacing w:line="360" w:lineRule="auto"/>
              <w:rPr>
                <w:rFonts w:hint="eastAsia" w:ascii="宋体" w:hAnsi="宋体" w:eastAsia="宋体" w:cs="宋体"/>
              </w:rPr>
            </w:pPr>
          </w:p>
        </w:tc>
        <w:tc>
          <w:tcPr>
            <w:tcW w:w="1002" w:type="dxa"/>
            <w:vAlign w:val="center"/>
          </w:tcPr>
          <w:p w14:paraId="07CD0619">
            <w:pPr>
              <w:pStyle w:val="14"/>
              <w:spacing w:line="360" w:lineRule="auto"/>
              <w:rPr>
                <w:rFonts w:hint="eastAsia" w:ascii="宋体" w:hAnsi="宋体" w:eastAsia="宋体" w:cs="宋体"/>
              </w:rPr>
            </w:pPr>
          </w:p>
        </w:tc>
        <w:tc>
          <w:tcPr>
            <w:tcW w:w="1134" w:type="dxa"/>
            <w:vAlign w:val="center"/>
          </w:tcPr>
          <w:p w14:paraId="563C304B">
            <w:pPr>
              <w:pStyle w:val="14"/>
              <w:spacing w:line="360" w:lineRule="auto"/>
              <w:rPr>
                <w:rFonts w:hint="eastAsia" w:ascii="宋体" w:hAnsi="宋体" w:eastAsia="宋体" w:cs="宋体"/>
              </w:rPr>
            </w:pPr>
          </w:p>
        </w:tc>
        <w:tc>
          <w:tcPr>
            <w:tcW w:w="855" w:type="dxa"/>
            <w:vAlign w:val="center"/>
          </w:tcPr>
          <w:p w14:paraId="0F0EE7F1">
            <w:pPr>
              <w:pStyle w:val="14"/>
              <w:spacing w:line="360" w:lineRule="auto"/>
              <w:rPr>
                <w:rFonts w:hint="eastAsia" w:ascii="宋体" w:hAnsi="宋体" w:eastAsia="宋体" w:cs="宋体"/>
                <w:lang w:val="en-US" w:eastAsia="zh-CN"/>
              </w:rPr>
            </w:pPr>
          </w:p>
        </w:tc>
      </w:tr>
      <w:tr w14:paraId="4887C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7224" w:type="dxa"/>
            <w:gridSpan w:val="4"/>
            <w:vAlign w:val="center"/>
          </w:tcPr>
          <w:p w14:paraId="4898BEF1">
            <w:pPr>
              <w:pStyle w:val="14"/>
              <w:spacing w:line="360" w:lineRule="auto"/>
              <w:jc w:val="center"/>
              <w:rPr>
                <w:rFonts w:hint="eastAsia" w:ascii="宋体" w:hAnsi="宋体" w:eastAsia="宋体" w:cs="宋体"/>
                <w:b/>
              </w:rPr>
            </w:pPr>
            <w:r>
              <w:rPr>
                <w:rFonts w:hint="eastAsia" w:ascii="宋体" w:hAnsi="宋体" w:eastAsia="宋体" w:cs="宋体"/>
                <w:b/>
                <w:sz w:val="24"/>
              </w:rPr>
              <w:t>合计</w:t>
            </w:r>
          </w:p>
        </w:tc>
        <w:tc>
          <w:tcPr>
            <w:tcW w:w="1989" w:type="dxa"/>
            <w:gridSpan w:val="2"/>
            <w:vAlign w:val="center"/>
          </w:tcPr>
          <w:p w14:paraId="2B8A613E">
            <w:pPr>
              <w:pStyle w:val="14"/>
              <w:spacing w:line="360" w:lineRule="auto"/>
              <w:jc w:val="center"/>
              <w:rPr>
                <w:rFonts w:hint="eastAsia" w:ascii="宋体" w:hAnsi="宋体" w:eastAsia="宋体" w:cs="宋体"/>
              </w:rPr>
            </w:pPr>
            <w:r>
              <w:rPr>
                <w:rFonts w:hint="eastAsia" w:ascii="宋体" w:hAnsi="宋体" w:eastAsia="宋体" w:cs="宋体"/>
                <w:b/>
                <w:sz w:val="24"/>
              </w:rPr>
              <w:t>(元)</w:t>
            </w:r>
          </w:p>
        </w:tc>
      </w:tr>
    </w:tbl>
    <w:p w14:paraId="4960C026">
      <w:pPr>
        <w:rPr>
          <w:rFonts w:hint="eastAsia" w:ascii="宋体" w:hAnsi="宋体" w:eastAsia="宋体" w:cs="宋体"/>
        </w:rPr>
      </w:pPr>
    </w:p>
    <w:p w14:paraId="50C8BC1F">
      <w:pPr>
        <w:spacing w:line="360" w:lineRule="auto"/>
        <w:rPr>
          <w:rFonts w:hint="eastAsia" w:ascii="宋体" w:hAnsi="宋体" w:eastAsia="宋体" w:cs="宋体"/>
          <w:color w:val="000000" w:themeColor="text1"/>
          <w:sz w:val="32"/>
          <w:szCs w:val="32"/>
          <w14:textFill>
            <w14:solidFill>
              <w14:schemeClr w14:val="tx1"/>
            </w14:solidFill>
          </w14:textFill>
        </w:rPr>
      </w:pPr>
    </w:p>
    <w:p w14:paraId="790D232E">
      <w:pPr>
        <w:spacing w:line="360" w:lineRule="auto"/>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比选申请人：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（盖单位公章）</w:t>
      </w:r>
    </w:p>
    <w:p w14:paraId="5829D666">
      <w:pPr>
        <w:spacing w:line="360" w:lineRule="auto"/>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法定代表人或委托代理人：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（签字）</w:t>
      </w:r>
    </w:p>
    <w:p w14:paraId="44A90B2C">
      <w:pPr>
        <w:spacing w:line="360" w:lineRule="auto"/>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日期：</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w:t>
      </w:r>
    </w:p>
    <w:p w14:paraId="04930957">
      <w:pPr>
        <w:widowControl/>
        <w:jc w:val="left"/>
        <w:rPr>
          <w:rFonts w:hint="eastAsia" w:ascii="宋体" w:hAnsi="宋体" w:eastAsia="宋体" w:cs="宋体"/>
        </w:rPr>
      </w:pPr>
      <w:r>
        <w:rPr>
          <w:rFonts w:hint="eastAsia" w:ascii="宋体" w:hAnsi="宋体" w:eastAsia="宋体" w:cs="宋体"/>
        </w:rPr>
        <w:br w:type="page"/>
      </w:r>
    </w:p>
    <w:p w14:paraId="5C9263E9">
      <w:pPr>
        <w:pStyle w:val="3"/>
        <w:rPr>
          <w:rFonts w:hint="eastAsia" w:ascii="宋体" w:hAnsi="宋体" w:eastAsia="宋体" w:cs="宋体"/>
        </w:rPr>
      </w:pPr>
      <w:r>
        <w:rPr>
          <w:rFonts w:hint="eastAsia" w:ascii="宋体" w:hAnsi="宋体" w:eastAsia="宋体" w:cs="宋体"/>
          <w:lang w:val="en-US" w:eastAsia="zh-CN"/>
        </w:rPr>
        <w:t>六</w:t>
      </w:r>
      <w:r>
        <w:rPr>
          <w:rFonts w:hint="eastAsia" w:ascii="宋体" w:hAnsi="宋体" w:eastAsia="宋体" w:cs="宋体"/>
        </w:rPr>
        <w:t>、项目方案</w:t>
      </w:r>
    </w:p>
    <w:p w14:paraId="68C8CEE2">
      <w:pPr>
        <w:spacing w:line="360" w:lineRule="auto"/>
        <w:jc w:val="center"/>
        <w:rPr>
          <w:rFonts w:hint="eastAsia" w:ascii="宋体" w:hAnsi="宋体" w:eastAsia="宋体" w:cs="宋体"/>
          <w:b/>
          <w:bCs/>
          <w:color w:val="000000" w:themeColor="text1"/>
          <w:sz w:val="28"/>
          <w:szCs w:val="28"/>
          <w14:textFill>
            <w14:solidFill>
              <w14:schemeClr w14:val="tx1"/>
            </w14:solidFill>
          </w14:textFill>
        </w:rPr>
      </w:pPr>
    </w:p>
    <w:p w14:paraId="7F33F732">
      <w:pPr>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（格式自拟，不限字数）</w:t>
      </w:r>
    </w:p>
    <w:p w14:paraId="797EA9B6">
      <w:pPr>
        <w:jc w:val="both"/>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br w:type="textWrapping"/>
      </w:r>
      <w:r>
        <w:rPr>
          <w:rFonts w:hint="eastAsia" w:ascii="仿宋" w:hAnsi="仿宋" w:eastAsia="仿宋" w:cs="仿宋"/>
          <w:color w:val="000000"/>
          <w:kern w:val="0"/>
          <w:sz w:val="28"/>
          <w:szCs w:val="28"/>
          <w:shd w:val="clear" w:color="auto" w:fill="FFFFFF"/>
          <w:lang w:val="en-US" w:eastAsia="zh-CN"/>
        </w:rPr>
        <w:br w:type="textWrapping"/>
      </w:r>
    </w:p>
    <w:p w14:paraId="04C2ED72">
      <w:pPr>
        <w:ind w:left="5586" w:leftChars="2660" w:firstLine="0" w:firstLineChars="0"/>
        <w:jc w:val="right"/>
        <w:rPr>
          <w:rFonts w:hint="eastAsia" w:ascii="仿宋" w:hAnsi="仿宋" w:eastAsia="仿宋" w:cs="仿宋"/>
          <w:color w:val="000000"/>
          <w:kern w:val="0"/>
          <w:sz w:val="28"/>
          <w:szCs w:val="28"/>
          <w:shd w:val="clear" w:color="auto" w:fill="FFFFFF"/>
          <w:lang w:val="en-US" w:eastAsia="zh-CN"/>
        </w:rPr>
      </w:pPr>
    </w:p>
    <w:p w14:paraId="01A4A0FE">
      <w:pPr>
        <w:ind w:left="5586" w:leftChars="2660" w:firstLine="0" w:firstLineChars="0"/>
        <w:jc w:val="right"/>
        <w:rPr>
          <w:rFonts w:hint="eastAsia" w:ascii="仿宋" w:hAnsi="仿宋" w:eastAsia="仿宋" w:cs="仿宋"/>
          <w:color w:val="000000"/>
          <w:kern w:val="0"/>
          <w:sz w:val="28"/>
          <w:szCs w:val="28"/>
          <w:shd w:val="clear" w:color="auto" w:fill="FFFFFF"/>
          <w:lang w:val="en-US" w:eastAsia="zh-CN"/>
        </w:rPr>
      </w:pPr>
    </w:p>
    <w:p w14:paraId="755B8992">
      <w:pPr>
        <w:ind w:left="5586" w:leftChars="2660" w:firstLine="0" w:firstLineChars="0"/>
        <w:jc w:val="right"/>
        <w:rPr>
          <w:rFonts w:hint="eastAsia" w:ascii="仿宋" w:hAnsi="仿宋" w:eastAsia="仿宋" w:cs="仿宋"/>
          <w:color w:val="000000"/>
          <w:kern w:val="0"/>
          <w:sz w:val="28"/>
          <w:szCs w:val="28"/>
          <w:shd w:val="clear" w:color="auto" w:fill="FFFFFF"/>
          <w:lang w:val="en-US" w:eastAsia="zh-CN"/>
        </w:rPr>
      </w:pPr>
    </w:p>
    <w:p w14:paraId="07F7E754">
      <w:pPr>
        <w:ind w:left="5586" w:leftChars="2660" w:firstLine="0" w:firstLineChars="0"/>
        <w:jc w:val="right"/>
        <w:rPr>
          <w:rFonts w:hint="eastAsia" w:ascii="仿宋" w:hAnsi="仿宋" w:eastAsia="仿宋" w:cs="仿宋"/>
          <w:color w:val="000000"/>
          <w:kern w:val="0"/>
          <w:sz w:val="28"/>
          <w:szCs w:val="28"/>
          <w:shd w:val="clear" w:color="auto" w:fill="FFFFFF"/>
          <w:lang w:val="en-US" w:eastAsia="zh-CN"/>
        </w:rPr>
      </w:pPr>
    </w:p>
    <w:p w14:paraId="2C7AFF87">
      <w:pPr>
        <w:ind w:left="5586" w:leftChars="2660" w:firstLine="0" w:firstLineChars="0"/>
        <w:jc w:val="right"/>
        <w:rPr>
          <w:rFonts w:hint="eastAsia" w:ascii="仿宋" w:hAnsi="仿宋" w:eastAsia="仿宋" w:cs="仿宋"/>
          <w:color w:val="000000"/>
          <w:kern w:val="0"/>
          <w:sz w:val="28"/>
          <w:szCs w:val="28"/>
          <w:shd w:val="clear" w:color="auto" w:fill="FFFFFF"/>
          <w:lang w:val="en-US" w:eastAsia="zh-CN"/>
        </w:rPr>
      </w:pPr>
    </w:p>
    <w:p w14:paraId="2CE2389D">
      <w:pPr>
        <w:ind w:left="5586" w:leftChars="2660" w:firstLine="0" w:firstLineChars="0"/>
        <w:jc w:val="right"/>
        <w:rPr>
          <w:rFonts w:hint="eastAsia" w:ascii="仿宋" w:hAnsi="仿宋" w:eastAsia="仿宋" w:cs="仿宋"/>
          <w:color w:val="000000"/>
          <w:kern w:val="0"/>
          <w:sz w:val="28"/>
          <w:szCs w:val="28"/>
          <w:shd w:val="clear" w:color="auto" w:fill="FFFFFF"/>
          <w:lang w:val="en-US" w:eastAsia="zh-CN"/>
        </w:rPr>
      </w:pPr>
    </w:p>
    <w:p w14:paraId="71E3CFB8">
      <w:pPr>
        <w:pStyle w:val="2"/>
        <w:rPr>
          <w:rFonts w:hint="eastAsia" w:ascii="仿宋" w:hAnsi="仿宋" w:eastAsia="仿宋" w:cs="仿宋"/>
          <w:color w:val="000000"/>
          <w:kern w:val="0"/>
          <w:sz w:val="28"/>
          <w:szCs w:val="28"/>
          <w:shd w:val="clear" w:color="auto" w:fill="FFFFFF"/>
          <w:lang w:val="en-US" w:eastAsia="zh-CN"/>
        </w:rPr>
      </w:pPr>
    </w:p>
    <w:p w14:paraId="44712290">
      <w:pPr>
        <w:pStyle w:val="7"/>
        <w:rPr>
          <w:rFonts w:hint="eastAsia" w:ascii="仿宋" w:hAnsi="仿宋" w:eastAsia="仿宋" w:cs="仿宋"/>
          <w:color w:val="000000"/>
          <w:kern w:val="0"/>
          <w:sz w:val="28"/>
          <w:szCs w:val="28"/>
          <w:shd w:val="clear" w:color="auto" w:fill="FFFFFF"/>
          <w:lang w:val="en-US" w:eastAsia="zh-CN"/>
        </w:rPr>
      </w:pPr>
    </w:p>
    <w:p w14:paraId="362C907E">
      <w:pPr>
        <w:pStyle w:val="8"/>
        <w:rPr>
          <w:rFonts w:hint="eastAsia" w:ascii="仿宋" w:hAnsi="仿宋" w:eastAsia="仿宋" w:cs="仿宋"/>
          <w:color w:val="000000"/>
          <w:kern w:val="0"/>
          <w:sz w:val="28"/>
          <w:szCs w:val="28"/>
          <w:shd w:val="clear" w:color="auto" w:fill="FFFFFF"/>
          <w:lang w:val="en-US" w:eastAsia="zh-CN"/>
        </w:rPr>
      </w:pPr>
    </w:p>
    <w:p w14:paraId="03614DCB">
      <w:pPr>
        <w:pStyle w:val="8"/>
        <w:rPr>
          <w:rFonts w:hint="eastAsia" w:ascii="仿宋" w:hAnsi="仿宋" w:eastAsia="仿宋" w:cs="仿宋"/>
          <w:color w:val="000000"/>
          <w:kern w:val="0"/>
          <w:sz w:val="28"/>
          <w:szCs w:val="28"/>
          <w:shd w:val="clear" w:color="auto" w:fill="FFFFFF"/>
          <w:lang w:val="en-US" w:eastAsia="zh-CN"/>
        </w:rPr>
      </w:pPr>
    </w:p>
    <w:p w14:paraId="50FB5D85">
      <w:pPr>
        <w:jc w:val="both"/>
        <w:rPr>
          <w:rFonts w:hint="eastAsia" w:ascii="仿宋" w:hAnsi="仿宋" w:eastAsia="仿宋" w:cs="仿宋"/>
          <w:color w:val="000000"/>
          <w:kern w:val="0"/>
          <w:sz w:val="28"/>
          <w:szCs w:val="28"/>
          <w:shd w:val="clear" w:color="auto" w:fill="FFFFFF"/>
          <w:lang w:val="en-US" w:eastAsia="zh-CN"/>
        </w:rPr>
      </w:pPr>
    </w:p>
    <w:p w14:paraId="77F558DC">
      <w:pPr>
        <w:jc w:val="both"/>
        <w:rPr>
          <w:rFonts w:hint="eastAsia" w:ascii="仿宋" w:hAnsi="仿宋" w:eastAsia="仿宋" w:cs="仿宋"/>
          <w:color w:val="000000"/>
          <w:kern w:val="0"/>
          <w:sz w:val="28"/>
          <w:szCs w:val="28"/>
          <w:shd w:val="clear" w:color="auto" w:fill="FFFFFF"/>
          <w:lang w:val="en-US" w:eastAsia="zh-CN"/>
        </w:rPr>
      </w:pPr>
    </w:p>
    <w:p w14:paraId="691A2AB6">
      <w:pPr>
        <w:jc w:val="both"/>
        <w:rPr>
          <w:rFonts w:hint="eastAsia" w:ascii="仿宋" w:hAnsi="仿宋" w:eastAsia="仿宋" w:cs="仿宋"/>
          <w:color w:val="000000"/>
          <w:kern w:val="0"/>
          <w:sz w:val="28"/>
          <w:szCs w:val="28"/>
          <w:shd w:val="clear" w:color="auto" w:fill="FFFFFF"/>
          <w:lang w:val="en-US" w:eastAsia="zh-CN"/>
        </w:rPr>
      </w:pPr>
    </w:p>
    <w:p w14:paraId="41C8486E">
      <w:pPr>
        <w:jc w:val="both"/>
        <w:rPr>
          <w:rFonts w:hint="eastAsia" w:ascii="仿宋" w:hAnsi="仿宋" w:eastAsia="仿宋" w:cs="仿宋"/>
          <w:color w:val="000000"/>
          <w:kern w:val="0"/>
          <w:sz w:val="28"/>
          <w:szCs w:val="28"/>
          <w:shd w:val="clear" w:color="auto" w:fill="FFFFFF"/>
          <w:lang w:val="en-US" w:eastAsia="zh-CN"/>
        </w:rPr>
      </w:pPr>
    </w:p>
    <w:p w14:paraId="5907D8F9">
      <w:pPr>
        <w:pStyle w:val="3"/>
        <w:rPr>
          <w:rFonts w:hint="default" w:ascii="宋体" w:hAnsi="宋体" w:eastAsia="宋体" w:cs="宋体"/>
          <w:lang w:val="en-US" w:eastAsia="zh-CN"/>
        </w:rPr>
      </w:pPr>
      <w:r>
        <w:rPr>
          <w:rFonts w:hint="eastAsia" w:ascii="宋体" w:hAnsi="宋体" w:eastAsia="宋体" w:cs="宋体"/>
          <w:lang w:val="en-US" w:eastAsia="zh-CN"/>
        </w:rPr>
        <w:t>七</w:t>
      </w:r>
      <w:r>
        <w:rPr>
          <w:rFonts w:hint="eastAsia" w:ascii="宋体" w:hAnsi="宋体" w:eastAsia="宋体" w:cs="宋体"/>
        </w:rPr>
        <w:t>、</w:t>
      </w:r>
      <w:r>
        <w:rPr>
          <w:rFonts w:hint="eastAsia" w:ascii="宋体" w:hAnsi="宋体" w:eastAsia="宋体" w:cs="宋体"/>
          <w:lang w:val="en-US" w:eastAsia="zh-CN"/>
        </w:rPr>
        <w:t>资格性及其他类似效力要求证明材料</w:t>
      </w:r>
    </w:p>
    <w:p w14:paraId="4ECBE8FA">
      <w:pPr>
        <w:jc w:val="both"/>
        <w:rPr>
          <w:rFonts w:hint="eastAsia" w:ascii="仿宋" w:hAnsi="仿宋" w:eastAsia="仿宋" w:cs="仿宋"/>
          <w:color w:val="000000"/>
          <w:kern w:val="0"/>
          <w:sz w:val="28"/>
          <w:szCs w:val="28"/>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F815A">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Text Box 1027"/>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131F13CA">
                          <w:pPr>
                            <w:pStyle w:val="4"/>
                            <w:jc w:val="center"/>
                            <w:rPr>
                              <w:sz w:val="21"/>
                              <w:szCs w:val="32"/>
                            </w:rPr>
                          </w:pPr>
                          <w:r>
                            <w:rPr>
                              <w:b/>
                              <w:sz w:val="32"/>
                              <w:szCs w:val="32"/>
                            </w:rPr>
                            <w:fldChar w:fldCharType="begin"/>
                          </w:r>
                          <w:r>
                            <w:rPr>
                              <w:b/>
                              <w:sz w:val="21"/>
                              <w:szCs w:val="32"/>
                            </w:rPr>
                            <w:instrText xml:space="preserve">PAGE</w:instrText>
                          </w:r>
                          <w:r>
                            <w:rPr>
                              <w:b/>
                              <w:sz w:val="32"/>
                              <w:szCs w:val="32"/>
                            </w:rPr>
                            <w:fldChar w:fldCharType="separate"/>
                          </w:r>
                          <w:r>
                            <w:rPr>
                              <w:b/>
                              <w:sz w:val="21"/>
                              <w:szCs w:val="32"/>
                            </w:rPr>
                            <w:t>- 1 -</w:t>
                          </w:r>
                          <w:r>
                            <w:rPr>
                              <w:b/>
                              <w:sz w:val="32"/>
                              <w:szCs w:val="32"/>
                            </w:rPr>
                            <w:fldChar w:fldCharType="end"/>
                          </w:r>
                        </w:p>
                      </w:txbxContent>
                    </wps:txbx>
                    <wps:bodyPr rot="0" vert="horz" wrap="none" lIns="0" tIns="0" rIns="0" bIns="0" anchor="t" anchorCtr="0" upright="1">
                      <a:spAutoFit/>
                    </wps:bodyPr>
                  </wps:wsp>
                </a:graphicData>
              </a:graphic>
            </wp:anchor>
          </w:drawing>
        </mc:Choice>
        <mc:Fallback>
          <w:pict>
            <v:shape id="Text Box 1027"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LW7l30AAAAAIBAAAPAAAAAAAAAAEAIAAAACIAAABkcnMvZG93bnJldi54bWxQSwEC&#10;FAAUAAAACACHTuJADgxHVvwBAAADBAAADgAAAAAAAAABACAAAAAfAQAAZHJzL2Uyb0RvYy54bWxQ&#10;SwUGAAAAAAYABgBZAQAAjQUAAAAA&#10;">
              <v:fill on="f" focussize="0,0"/>
              <v:stroke on="f"/>
              <v:imagedata o:title=""/>
              <o:lock v:ext="edit" aspectratio="f"/>
              <v:textbox inset="0mm,0mm,0mm,0mm" style="mso-fit-shape-to-text:t;">
                <w:txbxContent>
                  <w:p w14:paraId="131F13CA">
                    <w:pPr>
                      <w:pStyle w:val="4"/>
                      <w:jc w:val="center"/>
                      <w:rPr>
                        <w:sz w:val="21"/>
                        <w:szCs w:val="32"/>
                      </w:rPr>
                    </w:pPr>
                    <w:r>
                      <w:rPr>
                        <w:b/>
                        <w:sz w:val="32"/>
                        <w:szCs w:val="32"/>
                      </w:rPr>
                      <w:fldChar w:fldCharType="begin"/>
                    </w:r>
                    <w:r>
                      <w:rPr>
                        <w:b/>
                        <w:sz w:val="21"/>
                        <w:szCs w:val="32"/>
                      </w:rPr>
                      <w:instrText xml:space="preserve">PAGE</w:instrText>
                    </w:r>
                    <w:r>
                      <w:rPr>
                        <w:b/>
                        <w:sz w:val="32"/>
                        <w:szCs w:val="32"/>
                      </w:rPr>
                      <w:fldChar w:fldCharType="separate"/>
                    </w:r>
                    <w:r>
                      <w:rPr>
                        <w:b/>
                        <w:sz w:val="21"/>
                        <w:szCs w:val="32"/>
                      </w:rPr>
                      <w:t>- 1 -</w:t>
                    </w:r>
                    <w:r>
                      <w:rPr>
                        <w:b/>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445B20"/>
    <w:multiLevelType w:val="singleLevel"/>
    <w:tmpl w:val="D0445B2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wY2RmYmRlOTYwZTVmY2MzZGRmNGI5MzZhZjQyMjEifQ=="/>
  </w:docVars>
  <w:rsids>
    <w:rsidRoot w:val="00000000"/>
    <w:rsid w:val="009A1473"/>
    <w:rsid w:val="00F76B5E"/>
    <w:rsid w:val="01FE3350"/>
    <w:rsid w:val="03D80B70"/>
    <w:rsid w:val="04185410"/>
    <w:rsid w:val="051931EE"/>
    <w:rsid w:val="054E2C7D"/>
    <w:rsid w:val="06190FCC"/>
    <w:rsid w:val="0673692E"/>
    <w:rsid w:val="0676641E"/>
    <w:rsid w:val="06A967F3"/>
    <w:rsid w:val="06B07B82"/>
    <w:rsid w:val="06FE6B3F"/>
    <w:rsid w:val="074336EF"/>
    <w:rsid w:val="082223BA"/>
    <w:rsid w:val="092642B9"/>
    <w:rsid w:val="0A020289"/>
    <w:rsid w:val="0C857C6D"/>
    <w:rsid w:val="0D90313F"/>
    <w:rsid w:val="0E06277D"/>
    <w:rsid w:val="0FB029A1"/>
    <w:rsid w:val="10695A82"/>
    <w:rsid w:val="109D1177"/>
    <w:rsid w:val="11B315A0"/>
    <w:rsid w:val="13586362"/>
    <w:rsid w:val="13714EA5"/>
    <w:rsid w:val="13723DB8"/>
    <w:rsid w:val="13B30CB1"/>
    <w:rsid w:val="148166BA"/>
    <w:rsid w:val="15510782"/>
    <w:rsid w:val="159C0BC0"/>
    <w:rsid w:val="15B4486D"/>
    <w:rsid w:val="15D72862"/>
    <w:rsid w:val="16B561C3"/>
    <w:rsid w:val="173619DD"/>
    <w:rsid w:val="198F77B4"/>
    <w:rsid w:val="19996254"/>
    <w:rsid w:val="1ADE1DAD"/>
    <w:rsid w:val="1B642891"/>
    <w:rsid w:val="1BB67591"/>
    <w:rsid w:val="1CB87339"/>
    <w:rsid w:val="1DCF24AB"/>
    <w:rsid w:val="1DE9570B"/>
    <w:rsid w:val="1EA17584"/>
    <w:rsid w:val="1F0B3750"/>
    <w:rsid w:val="1F303A5C"/>
    <w:rsid w:val="1FE65F6B"/>
    <w:rsid w:val="209634ED"/>
    <w:rsid w:val="229D6DB5"/>
    <w:rsid w:val="23D9186F"/>
    <w:rsid w:val="25050C41"/>
    <w:rsid w:val="26B66697"/>
    <w:rsid w:val="27435E82"/>
    <w:rsid w:val="2750538F"/>
    <w:rsid w:val="295403E9"/>
    <w:rsid w:val="29F80D74"/>
    <w:rsid w:val="2A50295E"/>
    <w:rsid w:val="2A687324"/>
    <w:rsid w:val="2B644C3D"/>
    <w:rsid w:val="31716101"/>
    <w:rsid w:val="31E87920"/>
    <w:rsid w:val="32284A16"/>
    <w:rsid w:val="325064C3"/>
    <w:rsid w:val="32B75C71"/>
    <w:rsid w:val="3743427F"/>
    <w:rsid w:val="37920A5A"/>
    <w:rsid w:val="37935383"/>
    <w:rsid w:val="3DBF59B0"/>
    <w:rsid w:val="3DE74F30"/>
    <w:rsid w:val="3E133F77"/>
    <w:rsid w:val="3EF06066"/>
    <w:rsid w:val="3FB3156E"/>
    <w:rsid w:val="3FC512A1"/>
    <w:rsid w:val="40354679"/>
    <w:rsid w:val="417E204F"/>
    <w:rsid w:val="430A51CA"/>
    <w:rsid w:val="444E7AB7"/>
    <w:rsid w:val="44675AEB"/>
    <w:rsid w:val="44680C06"/>
    <w:rsid w:val="453A003B"/>
    <w:rsid w:val="45AB2CE7"/>
    <w:rsid w:val="49A32B11"/>
    <w:rsid w:val="4AB56AE2"/>
    <w:rsid w:val="4CE20722"/>
    <w:rsid w:val="50795EBC"/>
    <w:rsid w:val="510F4A72"/>
    <w:rsid w:val="51F3228A"/>
    <w:rsid w:val="52351165"/>
    <w:rsid w:val="52385237"/>
    <w:rsid w:val="5391176E"/>
    <w:rsid w:val="541F599B"/>
    <w:rsid w:val="550146D2"/>
    <w:rsid w:val="5616545C"/>
    <w:rsid w:val="56945417"/>
    <w:rsid w:val="58477325"/>
    <w:rsid w:val="58E0068D"/>
    <w:rsid w:val="59271254"/>
    <w:rsid w:val="5996188C"/>
    <w:rsid w:val="5B2829B8"/>
    <w:rsid w:val="5D48741D"/>
    <w:rsid w:val="5EB153BA"/>
    <w:rsid w:val="5F7F196F"/>
    <w:rsid w:val="5F8E75F0"/>
    <w:rsid w:val="614F6B32"/>
    <w:rsid w:val="63A6641E"/>
    <w:rsid w:val="64462101"/>
    <w:rsid w:val="655F347A"/>
    <w:rsid w:val="6C5555D7"/>
    <w:rsid w:val="6EF07839"/>
    <w:rsid w:val="6F914B78"/>
    <w:rsid w:val="70F45CC7"/>
    <w:rsid w:val="70FE448F"/>
    <w:rsid w:val="718C2B3A"/>
    <w:rsid w:val="724D1497"/>
    <w:rsid w:val="724F4877"/>
    <w:rsid w:val="72871FD2"/>
    <w:rsid w:val="72B8241C"/>
    <w:rsid w:val="753F0BD2"/>
    <w:rsid w:val="76197675"/>
    <w:rsid w:val="7A951295"/>
    <w:rsid w:val="7B4C0C8C"/>
    <w:rsid w:val="7CE37FC1"/>
    <w:rsid w:val="7DF82266"/>
    <w:rsid w:val="7EC55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spacing w:before="260" w:after="260" w:line="416" w:lineRule="auto"/>
      <w:jc w:val="center"/>
      <w:outlineLvl w:val="1"/>
    </w:pPr>
    <w:rPr>
      <w:rFonts w:asciiTheme="majorHAnsi" w:hAnsiTheme="majorHAnsi" w:eastAsiaTheme="majorEastAsia" w:cstheme="majorBidi"/>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rPr>
      <w:rFonts w:ascii="Times New Roman" w:hAnsi="Times New Roman"/>
    </w:rPr>
  </w:style>
  <w:style w:type="paragraph" w:styleId="4">
    <w:name w:val="footer"/>
    <w:basedOn w:val="1"/>
    <w:qFormat/>
    <w:uiPriority w:val="99"/>
    <w:pPr>
      <w:tabs>
        <w:tab w:val="center" w:pos="4153"/>
        <w:tab w:val="right" w:pos="8306"/>
      </w:tabs>
      <w:snapToGrid w:val="0"/>
      <w:jc w:val="left"/>
    </w:pPr>
    <w:rPr>
      <w:sz w:val="18"/>
    </w:rPr>
  </w:style>
  <w:style w:type="paragraph" w:styleId="5">
    <w:name w:val="Normal (Web)"/>
    <w:basedOn w:val="1"/>
    <w:qFormat/>
    <w:uiPriority w:val="0"/>
    <w:pPr>
      <w:spacing w:beforeAutospacing="1" w:afterAutospacing="1"/>
      <w:jc w:val="left"/>
    </w:pPr>
    <w:rPr>
      <w:rFonts w:asciiTheme="minorHAnsi" w:hAnsiTheme="minorHAnsi" w:eastAsiaTheme="minorEastAsia"/>
      <w:kern w:val="0"/>
      <w:sz w:val="24"/>
    </w:rPr>
  </w:style>
  <w:style w:type="paragraph" w:styleId="6">
    <w:name w:val="Title"/>
    <w:basedOn w:val="1"/>
    <w:next w:val="1"/>
    <w:qFormat/>
    <w:uiPriority w:val="0"/>
    <w:pPr>
      <w:spacing w:before="240" w:after="60"/>
      <w:jc w:val="center"/>
      <w:outlineLvl w:val="0"/>
    </w:pPr>
    <w:rPr>
      <w:rFonts w:asciiTheme="majorHAnsi" w:hAnsiTheme="majorHAnsi" w:cstheme="majorBidi"/>
      <w:b/>
      <w:bCs/>
      <w:sz w:val="32"/>
      <w:szCs w:val="32"/>
    </w:rPr>
  </w:style>
  <w:style w:type="paragraph" w:styleId="7">
    <w:name w:val="Body Text First Indent"/>
    <w:basedOn w:val="2"/>
    <w:next w:val="8"/>
    <w:qFormat/>
    <w:uiPriority w:val="0"/>
    <w:pPr>
      <w:ind w:firstLine="420" w:firstLineChars="100"/>
    </w:pPr>
  </w:style>
  <w:style w:type="paragraph" w:customStyle="1" w:styleId="8">
    <w:name w:val="段落正文"/>
    <w:basedOn w:val="1"/>
    <w:qFormat/>
    <w:uiPriority w:val="0"/>
    <w:pPr>
      <w:spacing w:before="50" w:beforeLines="50" w:line="360" w:lineRule="auto"/>
      <w:ind w:firstLine="200" w:firstLineChars="200"/>
    </w:pPr>
    <w:rPr>
      <w:spacing w:val="2"/>
      <w:sz w:val="24"/>
      <w:szCs w:val="20"/>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无间隔1"/>
    <w:qFormat/>
    <w:uiPriority w:val="1"/>
    <w:pPr>
      <w:widowControl w:val="0"/>
      <w:ind w:firstLine="420"/>
    </w:pPr>
    <w:rPr>
      <w:rFonts w:asciiTheme="minorHAnsi" w:hAnsiTheme="minorHAnsi" w:eastAsiaTheme="minorEastAsia" w:cstheme="minorBidi"/>
      <w:kern w:val="2"/>
      <w:sz w:val="21"/>
      <w:szCs w:val="22"/>
      <w:lang w:val="en-US" w:eastAsia="zh-CN" w:bidi="ar-SA"/>
    </w:rPr>
  </w:style>
  <w:style w:type="paragraph" w:customStyle="1" w:styleId="14">
    <w:name w:val="Table Paragraph"/>
    <w:basedOn w:val="1"/>
    <w:qFormat/>
    <w:uiPriority w:val="1"/>
    <w:pPr>
      <w:autoSpaceDE w:val="0"/>
      <w:autoSpaceDN w:val="0"/>
      <w:jc w:val="left"/>
    </w:pPr>
    <w:rPr>
      <w:rFonts w:ascii="宋体" w:hAnsi="宋体" w:cs="宋体"/>
      <w:kern w:val="0"/>
      <w:sz w:val="22"/>
      <w:szCs w:val="22"/>
      <w:lang w:val="zh-CN" w:bidi="zh-CN"/>
    </w:rPr>
  </w:style>
  <w:style w:type="paragraph" w:styleId="15">
    <w:name w:val="List Paragraph"/>
    <w:basedOn w:val="1"/>
    <w:unhideWhenUsed/>
    <w:qFormat/>
    <w:uiPriority w:val="1"/>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3130</Words>
  <Characters>3294</Characters>
  <Lines>0</Lines>
  <Paragraphs>0</Paragraphs>
  <TotalTime>33</TotalTime>
  <ScaleCrop>false</ScaleCrop>
  <LinksUpToDate>false</LinksUpToDate>
  <CharactersWithSpaces>3809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2024-05-07T10:50:00Z</dcterms:created>
  <dc:creator>s</dc:creator>
  <cp:lastModifiedBy>饶爽春</cp:lastModifiedBy>
  <cp:lastPrinted>2025-04-01T02:09:00Z</cp:lastPrinted>
  <dcterms:modified xsi:type="dcterms:W3CDTF">2025-04-01T03:44:44Z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1752DB5896414255B26011197F5816DB_13</vt:lpwstr>
  </property>
  <property fmtid="{D5CDD505-2E9C-101B-9397-08002B2CF9AE}" pid="4" name="KSOTemplateDocerSaveRecord">
    <vt:lpwstr>eyJoZGlkIjoiNGZkZmExYTc1NmY4MjZjMGJkMTk4ZjE1MjQ1ZGFiNjMiLCJ1c2VySWQiOiIxNDM5MTk3NzQxIn0=</vt:lpwstr>
  </property>
</Properties>
</file>